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401AB7"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401AB7">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401AB7"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401AB7">
        <w:rPr>
          <w:rFonts w:ascii="Times New Roman" w:eastAsia="Times New Roman" w:hAnsi="Times New Roman" w:cs="Times New Roman"/>
          <w:b/>
          <w:bCs/>
          <w:color w:val="363636"/>
          <w:sz w:val="28"/>
          <w:szCs w:val="28"/>
          <w:lang w:eastAsia="uk-UA"/>
        </w:rPr>
        <w:br/>
      </w:r>
      <w:r w:rsidRPr="00401AB7">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401AB7"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401AB7"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3A05656" w14:textId="77777777" w:rsidR="00401AB7" w:rsidRPr="00401AB7" w:rsidRDefault="00B736EB" w:rsidP="00401AB7">
      <w:pPr>
        <w:shd w:val="clear" w:color="auto" w:fill="FCFCFC"/>
        <w:jc w:val="center"/>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br/>
      </w:r>
      <w:r w:rsidR="00197936" w:rsidRPr="00401AB7">
        <w:rPr>
          <w:rStyle w:val="a3"/>
          <w:rFonts w:ascii="Times New Roman" w:hAnsi="Times New Roman" w:cs="Times New Roman"/>
          <w:color w:val="363636"/>
          <w:sz w:val="28"/>
          <w:szCs w:val="28"/>
        </w:rPr>
        <w:t>РІШЕННЯ</w:t>
      </w:r>
      <w:r w:rsidR="00197936" w:rsidRPr="00401AB7">
        <w:rPr>
          <w:rFonts w:ascii="Times New Roman" w:hAnsi="Times New Roman" w:cs="Times New Roman"/>
          <w:b/>
          <w:bCs/>
          <w:color w:val="363636"/>
          <w:sz w:val="28"/>
          <w:szCs w:val="28"/>
        </w:rPr>
        <w:br/>
      </w:r>
      <w:r w:rsidR="00401AB7" w:rsidRPr="00401AB7">
        <w:rPr>
          <w:rStyle w:val="a3"/>
          <w:rFonts w:ascii="Times New Roman" w:hAnsi="Times New Roman" w:cs="Times New Roman"/>
          <w:color w:val="363636"/>
          <w:sz w:val="28"/>
          <w:szCs w:val="28"/>
        </w:rPr>
        <w:t>№551дп-25</w:t>
      </w:r>
    </w:p>
    <w:p w14:paraId="24A02B6B" w14:textId="253C556E" w:rsidR="00401AB7" w:rsidRPr="00401AB7" w:rsidRDefault="00401AB7" w:rsidP="00401AB7">
      <w:pPr>
        <w:pStyle w:val="a4"/>
        <w:shd w:val="clear" w:color="auto" w:fill="FCFCFC"/>
        <w:spacing w:before="0" w:after="0"/>
        <w:rPr>
          <w:color w:val="363636"/>
          <w:sz w:val="28"/>
          <w:szCs w:val="28"/>
        </w:rPr>
      </w:pPr>
      <w:r w:rsidRPr="00401AB7">
        <w:rPr>
          <w:b/>
          <w:bCs/>
          <w:color w:val="363636"/>
          <w:sz w:val="28"/>
          <w:szCs w:val="28"/>
        </w:rPr>
        <w:t>17 грудня 2025</w:t>
      </w:r>
      <w:r w:rsidRPr="00401AB7">
        <w:rPr>
          <w:color w:val="363636"/>
          <w:sz w:val="28"/>
          <w:szCs w:val="28"/>
        </w:rPr>
        <w:tab/>
      </w:r>
      <w:r w:rsidRPr="00401AB7">
        <w:rPr>
          <w:color w:val="363636"/>
          <w:sz w:val="28"/>
          <w:szCs w:val="28"/>
        </w:rPr>
        <w:tab/>
      </w:r>
      <w:r w:rsidRPr="00401AB7">
        <w:rPr>
          <w:color w:val="363636"/>
          <w:sz w:val="28"/>
          <w:szCs w:val="28"/>
        </w:rPr>
        <w:tab/>
      </w:r>
      <w:r w:rsidRPr="00401AB7">
        <w:rPr>
          <w:color w:val="363636"/>
          <w:sz w:val="28"/>
          <w:szCs w:val="28"/>
        </w:rPr>
        <w:tab/>
      </w:r>
      <w:r w:rsidRPr="00401AB7">
        <w:rPr>
          <w:color w:val="363636"/>
          <w:sz w:val="28"/>
          <w:szCs w:val="28"/>
        </w:rPr>
        <w:tab/>
      </w:r>
      <w:r w:rsidRPr="00401AB7">
        <w:rPr>
          <w:color w:val="363636"/>
          <w:sz w:val="28"/>
          <w:szCs w:val="28"/>
        </w:rPr>
        <w:tab/>
      </w:r>
      <w:r w:rsidRPr="00401AB7">
        <w:rPr>
          <w:color w:val="363636"/>
          <w:sz w:val="28"/>
          <w:szCs w:val="28"/>
        </w:rPr>
        <w:tab/>
      </w:r>
      <w:r w:rsidRPr="00401AB7">
        <w:rPr>
          <w:color w:val="363636"/>
          <w:sz w:val="28"/>
          <w:szCs w:val="28"/>
        </w:rPr>
        <w:tab/>
      </w:r>
      <w:r w:rsidRPr="00401AB7">
        <w:rPr>
          <w:color w:val="363636"/>
          <w:sz w:val="28"/>
          <w:szCs w:val="28"/>
        </w:rPr>
        <w:tab/>
      </w:r>
      <w:r w:rsidRPr="00401AB7">
        <w:rPr>
          <w:color w:val="363636"/>
          <w:sz w:val="28"/>
          <w:szCs w:val="28"/>
        </w:rPr>
        <w:tab/>
      </w:r>
      <w:r w:rsidRPr="00401AB7">
        <w:rPr>
          <w:b/>
          <w:bCs/>
          <w:color w:val="363636"/>
          <w:sz w:val="28"/>
          <w:szCs w:val="28"/>
        </w:rPr>
        <w:t>Київ</w:t>
      </w:r>
    </w:p>
    <w:p w14:paraId="2FAE7ABE" w14:textId="77777777" w:rsidR="00401AB7" w:rsidRPr="00401AB7" w:rsidRDefault="00401AB7" w:rsidP="00401AB7">
      <w:pPr>
        <w:pStyle w:val="a4"/>
        <w:shd w:val="clear" w:color="auto" w:fill="FCFCFC"/>
        <w:spacing w:before="0" w:after="0"/>
        <w:rPr>
          <w:color w:val="363636"/>
          <w:sz w:val="28"/>
          <w:szCs w:val="28"/>
        </w:rPr>
      </w:pPr>
      <w:r w:rsidRPr="00401AB7">
        <w:rPr>
          <w:b/>
          <w:bCs/>
          <w:color w:val="363636"/>
          <w:sz w:val="28"/>
          <w:szCs w:val="28"/>
        </w:rPr>
        <w:t xml:space="preserve">Про закриття дисциплінарного провадження стосовно прокурора відділу за додержанням законів територіальними органами поліції при провадженні оперативно-розшукової діяльності, дізнання, досудового розслідування, підтримання публічного обвинувачення управління нагляду за додержанням законів Національною поліцією України Полтавської обласної прокуратури </w:t>
      </w:r>
      <w:proofErr w:type="spellStart"/>
      <w:r w:rsidRPr="00401AB7">
        <w:rPr>
          <w:b/>
          <w:bCs/>
          <w:color w:val="363636"/>
          <w:sz w:val="28"/>
          <w:szCs w:val="28"/>
        </w:rPr>
        <w:t>Куролеса</w:t>
      </w:r>
      <w:proofErr w:type="spellEnd"/>
      <w:r w:rsidRPr="00401AB7">
        <w:rPr>
          <w:b/>
          <w:bCs/>
          <w:color w:val="363636"/>
          <w:sz w:val="28"/>
          <w:szCs w:val="28"/>
        </w:rPr>
        <w:t xml:space="preserve"> Є.В.</w:t>
      </w:r>
    </w:p>
    <w:p w14:paraId="53A7A0D1" w14:textId="77777777" w:rsidR="00401AB7" w:rsidRPr="00401AB7" w:rsidRDefault="00401AB7" w:rsidP="00401AB7">
      <w:pPr>
        <w:rPr>
          <w:rFonts w:ascii="Times New Roman" w:hAnsi="Times New Roman" w:cs="Times New Roman"/>
          <w:sz w:val="28"/>
          <w:szCs w:val="28"/>
        </w:rPr>
      </w:pPr>
    </w:p>
    <w:p w14:paraId="60D14AF0" w14:textId="77777777" w:rsidR="00401AB7" w:rsidRPr="00401AB7" w:rsidRDefault="00401AB7" w:rsidP="00401AB7">
      <w:pPr>
        <w:shd w:val="clear" w:color="auto" w:fill="FCFCFC"/>
        <w:spacing w:beforeAutospacing="1" w:afterAutospacing="1"/>
        <w:ind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Кваліфікаційно-дисциплінарна комісія прокурорів у складі: головуючого </w:t>
      </w:r>
      <w:proofErr w:type="spellStart"/>
      <w:r w:rsidRPr="00401AB7">
        <w:rPr>
          <w:rFonts w:ascii="Times New Roman" w:hAnsi="Times New Roman" w:cs="Times New Roman"/>
          <w:color w:val="363636"/>
          <w:sz w:val="28"/>
          <w:szCs w:val="28"/>
        </w:rPr>
        <w:t>Радзівона</w:t>
      </w:r>
      <w:proofErr w:type="spellEnd"/>
      <w:r w:rsidRPr="00401AB7">
        <w:rPr>
          <w:rFonts w:ascii="Times New Roman" w:hAnsi="Times New Roman" w:cs="Times New Roman"/>
          <w:color w:val="363636"/>
          <w:sz w:val="28"/>
          <w:szCs w:val="28"/>
        </w:rPr>
        <w:t xml:space="preserve"> М.О., членів – </w:t>
      </w:r>
      <w:proofErr w:type="spellStart"/>
      <w:r w:rsidRPr="00401AB7">
        <w:rPr>
          <w:rFonts w:ascii="Times New Roman" w:hAnsi="Times New Roman" w:cs="Times New Roman"/>
          <w:color w:val="363636"/>
          <w:sz w:val="28"/>
          <w:szCs w:val="28"/>
        </w:rPr>
        <w:t>Бобровник</w:t>
      </w:r>
      <w:proofErr w:type="spellEnd"/>
      <w:r w:rsidRPr="00401AB7">
        <w:rPr>
          <w:rFonts w:ascii="Times New Roman" w:hAnsi="Times New Roman" w:cs="Times New Roman"/>
          <w:color w:val="363636"/>
          <w:sz w:val="28"/>
          <w:szCs w:val="28"/>
        </w:rPr>
        <w:t xml:space="preserve"> С.В., </w:t>
      </w:r>
      <w:proofErr w:type="spellStart"/>
      <w:r w:rsidRPr="00401AB7">
        <w:rPr>
          <w:rFonts w:ascii="Times New Roman" w:hAnsi="Times New Roman" w:cs="Times New Roman"/>
          <w:color w:val="363636"/>
          <w:sz w:val="28"/>
          <w:szCs w:val="28"/>
        </w:rPr>
        <w:t>Булулукова</w:t>
      </w:r>
      <w:proofErr w:type="spellEnd"/>
      <w:r w:rsidRPr="00401AB7">
        <w:rPr>
          <w:rFonts w:ascii="Times New Roman" w:hAnsi="Times New Roman" w:cs="Times New Roman"/>
          <w:color w:val="363636"/>
          <w:sz w:val="28"/>
          <w:szCs w:val="28"/>
        </w:rPr>
        <w:t xml:space="preserve"> О.Ю., Гарбузи Н.В., Коваль К.П., </w:t>
      </w:r>
      <w:proofErr w:type="spellStart"/>
      <w:r w:rsidRPr="00401AB7">
        <w:rPr>
          <w:rFonts w:ascii="Times New Roman" w:hAnsi="Times New Roman" w:cs="Times New Roman"/>
          <w:color w:val="363636"/>
          <w:sz w:val="28"/>
          <w:szCs w:val="28"/>
        </w:rPr>
        <w:t>Куриленка</w:t>
      </w:r>
      <w:proofErr w:type="spellEnd"/>
      <w:r w:rsidRPr="00401AB7">
        <w:rPr>
          <w:rFonts w:ascii="Times New Roman" w:hAnsi="Times New Roman" w:cs="Times New Roman"/>
          <w:color w:val="363636"/>
          <w:sz w:val="28"/>
          <w:szCs w:val="28"/>
        </w:rPr>
        <w:t xml:space="preserve"> Д.В., </w:t>
      </w:r>
      <w:proofErr w:type="spellStart"/>
      <w:r w:rsidRPr="00401AB7">
        <w:rPr>
          <w:rFonts w:ascii="Times New Roman" w:hAnsi="Times New Roman" w:cs="Times New Roman"/>
          <w:color w:val="363636"/>
          <w:sz w:val="28"/>
          <w:szCs w:val="28"/>
        </w:rPr>
        <w:t>Мавроді</w:t>
      </w:r>
      <w:proofErr w:type="spellEnd"/>
      <w:r w:rsidRPr="00401AB7">
        <w:rPr>
          <w:rFonts w:ascii="Times New Roman" w:hAnsi="Times New Roman" w:cs="Times New Roman"/>
          <w:color w:val="363636"/>
          <w:sz w:val="28"/>
          <w:szCs w:val="28"/>
        </w:rPr>
        <w:t xml:space="preserve"> В.В., </w:t>
      </w:r>
      <w:proofErr w:type="spellStart"/>
      <w:r w:rsidRPr="00401AB7">
        <w:rPr>
          <w:rFonts w:ascii="Times New Roman" w:hAnsi="Times New Roman" w:cs="Times New Roman"/>
          <w:color w:val="363636"/>
          <w:sz w:val="28"/>
          <w:szCs w:val="28"/>
        </w:rPr>
        <w:t>Мнишенко</w:t>
      </w:r>
      <w:proofErr w:type="spellEnd"/>
      <w:r w:rsidRPr="00401AB7">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відділу за додержанням законів  територіальними органами поліції при провадженні оперативно-розшукової діяльності, дізнання, досудового розслідування, підтримання публічного обвинувачення управління нагляду за додержанням законів Національною поліцією України Полтавської   обласної прокуратури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Є.В. у дисциплінарному провадженні № 07/3/2-859дс-344дп-25,</w:t>
      </w:r>
    </w:p>
    <w:p w14:paraId="5834D14C" w14:textId="77777777" w:rsidR="00401AB7" w:rsidRPr="00401AB7" w:rsidRDefault="00401AB7" w:rsidP="00401AB7">
      <w:pPr>
        <w:shd w:val="clear" w:color="auto" w:fill="FCFCFC"/>
        <w:spacing w:beforeAutospacing="1" w:afterAutospacing="1"/>
        <w:jc w:val="center"/>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В С Т А Н О В И Л А:</w:t>
      </w:r>
    </w:p>
    <w:p w14:paraId="7D4E30F7"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1. Відомості про прокурора, стосовного якого здійснюється дисциплінарне провадження</w:t>
      </w:r>
    </w:p>
    <w:p w14:paraId="3BB96433"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proofErr w:type="spellStart"/>
      <w:r w:rsidRPr="00401AB7">
        <w:rPr>
          <w:rFonts w:ascii="Times New Roman" w:hAnsi="Times New Roman" w:cs="Times New Roman"/>
          <w:color w:val="363636"/>
          <w:sz w:val="28"/>
          <w:szCs w:val="28"/>
        </w:rPr>
        <w:t>Куролес</w:t>
      </w:r>
      <w:proofErr w:type="spellEnd"/>
      <w:r w:rsidRPr="00401AB7">
        <w:rPr>
          <w:rFonts w:ascii="Times New Roman" w:hAnsi="Times New Roman" w:cs="Times New Roman"/>
          <w:color w:val="363636"/>
          <w:sz w:val="28"/>
          <w:szCs w:val="28"/>
        </w:rPr>
        <w:t xml:space="preserve"> Євген Васильович в органах прокуратури працює з жовтня 2012 року, а з червня 2024 року до цього часу – на посаді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підтримання публічного обвинувачення управління нагляду за </w:t>
      </w:r>
      <w:r w:rsidRPr="00401AB7">
        <w:rPr>
          <w:rFonts w:ascii="Times New Roman" w:hAnsi="Times New Roman" w:cs="Times New Roman"/>
          <w:color w:val="363636"/>
          <w:sz w:val="28"/>
          <w:szCs w:val="28"/>
        </w:rPr>
        <w:lastRenderedPageBreak/>
        <w:t>додержанням законів Національною поліцією України Полтавської обласної прокуратури.</w:t>
      </w:r>
    </w:p>
    <w:p w14:paraId="5245C4BB"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Присягу працівника прокуратури склав 04 жовтня 2013 року.</w:t>
      </w:r>
    </w:p>
    <w:p w14:paraId="5999095B"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З положеннями Кодексу професійної етики та поведінки прокурорів ознайомився 12 червня 2017 року.</w:t>
      </w:r>
    </w:p>
    <w:p w14:paraId="5F08D694"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Характеризується позитивно, дисциплінарних стягнень не має. Заохочувався прокурором Полтавської області.</w:t>
      </w:r>
    </w:p>
    <w:p w14:paraId="711CC288"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2. Відомості щодо етапів дисциплінарного провадження</w:t>
      </w:r>
    </w:p>
    <w:p w14:paraId="775FC248"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До Кваліфікаційно-дисциплінарної комісії прокурорів (далі – Комісія) 22 липня 2025 року надійшла дисциплінарна скарга керівника Полтавської обласної прокуратури Гладія Є.В. про вчинення дисциплінарного проступку прокурором </w:t>
      </w:r>
      <w:proofErr w:type="spellStart"/>
      <w:r w:rsidRPr="00401AB7">
        <w:rPr>
          <w:rFonts w:ascii="Times New Roman" w:hAnsi="Times New Roman" w:cs="Times New Roman"/>
          <w:color w:val="363636"/>
          <w:sz w:val="28"/>
          <w:szCs w:val="28"/>
        </w:rPr>
        <w:t>Куролесом</w:t>
      </w:r>
      <w:proofErr w:type="spellEnd"/>
      <w:r w:rsidRPr="00401AB7">
        <w:rPr>
          <w:rFonts w:ascii="Times New Roman" w:hAnsi="Times New Roman" w:cs="Times New Roman"/>
          <w:color w:val="363636"/>
          <w:sz w:val="28"/>
          <w:szCs w:val="28"/>
        </w:rPr>
        <w:t xml:space="preserve"> Є.В.</w:t>
      </w:r>
    </w:p>
    <w:p w14:paraId="2FAD2D22"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401AB7">
        <w:rPr>
          <w:rFonts w:ascii="Times New Roman" w:hAnsi="Times New Roman" w:cs="Times New Roman"/>
          <w:color w:val="363636"/>
          <w:sz w:val="28"/>
          <w:szCs w:val="28"/>
        </w:rPr>
        <w:t>розподілено</w:t>
      </w:r>
      <w:proofErr w:type="spellEnd"/>
      <w:r w:rsidRPr="00401AB7">
        <w:rPr>
          <w:rFonts w:ascii="Times New Roman" w:hAnsi="Times New Roman" w:cs="Times New Roman"/>
          <w:color w:val="363636"/>
          <w:sz w:val="28"/>
          <w:szCs w:val="28"/>
        </w:rPr>
        <w:t xml:space="preserve"> члену Комісії Гарбузі Н.В., яка 30 липня 2025 року прийняла рішення про відкриття дисциплінарного провадження № 07/3/2-859дс-344дп-25 та провела перевірку викладених у ній обставин.</w:t>
      </w:r>
    </w:p>
    <w:p w14:paraId="21A93743"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Комісією 17 вересня 2025 року прийнято рішення № 465дп-25 про продовження строку перевірки у дисциплінарному провадженні  на один місяць до 22 жовтня 2025 року.</w:t>
      </w:r>
    </w:p>
    <w:p w14:paraId="73B9CADF"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За результатами перевірки член Комісії Гарбуза Н.В. 01 грудня 2025 року склала висновок про відсутність дисциплінарного проступку в діях прокурора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Є.В., який разом з матеріалами дисциплінарного провадження передала на розгляд Комісії.</w:t>
      </w:r>
    </w:p>
    <w:p w14:paraId="39A8BC6E"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Скаржника та прокурора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xml:space="preserve"> Є.В. своєчасно та належним чином повідомлено про час і місце проведення засідання Комісії.</w:t>
      </w:r>
    </w:p>
    <w:p w14:paraId="1951A5B3"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У засіданні Комісії взяла участь представник скаржника</w:t>
      </w:r>
      <w:bookmarkStart w:id="0" w:name="_Hlk216770456"/>
      <w:r w:rsidRPr="00401AB7">
        <w:rPr>
          <w:rFonts w:ascii="Times New Roman" w:hAnsi="Times New Roman" w:cs="Times New Roman"/>
          <w:color w:val="363636"/>
          <w:sz w:val="28"/>
          <w:szCs w:val="28"/>
        </w:rPr>
        <w:t> ОСОБА 1.</w:t>
      </w:r>
      <w:bookmarkEnd w:id="0"/>
    </w:p>
    <w:p w14:paraId="6C4E806B"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Присутній на засіданні Комісії прокурор </w:t>
      </w:r>
      <w:proofErr w:type="spellStart"/>
      <w:r w:rsidRPr="00401AB7">
        <w:rPr>
          <w:rFonts w:ascii="Times New Roman" w:hAnsi="Times New Roman" w:cs="Times New Roman"/>
          <w:color w:val="363636"/>
          <w:sz w:val="28"/>
          <w:szCs w:val="28"/>
        </w:rPr>
        <w:t>Куролес</w:t>
      </w:r>
      <w:proofErr w:type="spellEnd"/>
      <w:r w:rsidRPr="00401AB7">
        <w:rPr>
          <w:rFonts w:ascii="Times New Roman" w:hAnsi="Times New Roman" w:cs="Times New Roman"/>
          <w:color w:val="363636"/>
          <w:sz w:val="28"/>
          <w:szCs w:val="28"/>
        </w:rPr>
        <w:t> Є.В. заявив усне клопотання про участь у засіданні Комісії його представника – адвоката ОСОБА 2, яке Комісією задоволено.</w:t>
      </w:r>
    </w:p>
    <w:p w14:paraId="1AA17226"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Крім того, членом Комісії </w:t>
      </w:r>
      <w:proofErr w:type="spellStart"/>
      <w:r w:rsidRPr="00401AB7">
        <w:rPr>
          <w:rFonts w:ascii="Times New Roman" w:hAnsi="Times New Roman" w:cs="Times New Roman"/>
          <w:color w:val="363636"/>
          <w:sz w:val="28"/>
          <w:szCs w:val="28"/>
        </w:rPr>
        <w:t>Гарбузою</w:t>
      </w:r>
      <w:proofErr w:type="spellEnd"/>
      <w:r w:rsidRPr="00401AB7">
        <w:rPr>
          <w:rFonts w:ascii="Times New Roman" w:hAnsi="Times New Roman" w:cs="Times New Roman"/>
          <w:color w:val="363636"/>
          <w:sz w:val="28"/>
          <w:szCs w:val="28"/>
        </w:rPr>
        <w:t xml:space="preserve"> Н.В. оголошено письмове клопотання прокурора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Є.В. про долучення до матеріалів дисциплінарного провадження копій квитанцій, які підтверджують використання ним у             листопаді – грудні 2025 року коштів, у тому числі пенсії по інвалідності, на лікарські засоби з метою лікування наявних захворювань, яке Комісією задоволене.</w:t>
      </w:r>
    </w:p>
    <w:p w14:paraId="3EA4D739"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lastRenderedPageBreak/>
        <w:t xml:space="preserve">Прокурор </w:t>
      </w:r>
      <w:proofErr w:type="spellStart"/>
      <w:r w:rsidRPr="00401AB7">
        <w:rPr>
          <w:rFonts w:ascii="Times New Roman" w:hAnsi="Times New Roman" w:cs="Times New Roman"/>
          <w:color w:val="363636"/>
          <w:sz w:val="28"/>
          <w:szCs w:val="28"/>
        </w:rPr>
        <w:t>Куролес</w:t>
      </w:r>
      <w:proofErr w:type="spellEnd"/>
      <w:r w:rsidRPr="00401AB7">
        <w:rPr>
          <w:rFonts w:ascii="Times New Roman" w:hAnsi="Times New Roman" w:cs="Times New Roman"/>
          <w:color w:val="363636"/>
          <w:sz w:val="28"/>
          <w:szCs w:val="28"/>
        </w:rPr>
        <w:t> Є.В. погодився з висновком члена Комісії, підтвердив свої пояснення, надані під час дисциплінарного провадження, надав додаткові пояснення та відповіді на запитання членів Комісії.</w:t>
      </w:r>
    </w:p>
    <w:p w14:paraId="54E1811E"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3. Зміст дисциплінарної скарги</w:t>
      </w:r>
    </w:p>
    <w:p w14:paraId="6A234CD0"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Скаржник зазначив, що прокурор </w:t>
      </w:r>
      <w:proofErr w:type="spellStart"/>
      <w:r w:rsidRPr="00401AB7">
        <w:rPr>
          <w:rFonts w:ascii="Times New Roman" w:hAnsi="Times New Roman" w:cs="Times New Roman"/>
          <w:color w:val="363636"/>
          <w:sz w:val="28"/>
          <w:szCs w:val="28"/>
        </w:rPr>
        <w:t>Куролес</w:t>
      </w:r>
      <w:proofErr w:type="spellEnd"/>
      <w:r w:rsidRPr="00401AB7">
        <w:rPr>
          <w:rFonts w:ascii="Times New Roman" w:hAnsi="Times New Roman" w:cs="Times New Roman"/>
          <w:color w:val="363636"/>
          <w:sz w:val="28"/>
          <w:szCs w:val="28"/>
        </w:rPr>
        <w:t xml:space="preserve"> Є.В. у порушення вимог Закону України «Про прокуратуру» </w:t>
      </w:r>
      <w:hyperlink r:id="rId5" w:anchor="506" w:tgtFrame="_blank" w:tooltip="Про прокуратуру; нормативно-правовий акт № 1697-VII від 14.10.2014" w:history="1">
        <w:r w:rsidRPr="00401AB7">
          <w:rPr>
            <w:rStyle w:val="a6"/>
            <w:rFonts w:ascii="Times New Roman" w:hAnsi="Times New Roman" w:cs="Times New Roman"/>
            <w:color w:val="000000"/>
            <w:sz w:val="28"/>
            <w:szCs w:val="28"/>
            <w:u w:val="none"/>
          </w:rPr>
          <w:t>від 14  жовтня 2014 року </w:t>
        </w:r>
      </w:hyperlink>
      <w:r w:rsidRPr="00401AB7">
        <w:rPr>
          <w:rFonts w:ascii="Times New Roman" w:hAnsi="Times New Roman" w:cs="Times New Roman"/>
          <w:color w:val="363636"/>
          <w:sz w:val="28"/>
          <w:szCs w:val="28"/>
        </w:rPr>
        <w:t>(далі – Закон № 1697-VII), Присяги прокурора і правил прокурорської етики умисно вчинив низку протиправних дій, що містять ознаки дисциплінарного проступку за таких обставин.</w:t>
      </w:r>
    </w:p>
    <w:p w14:paraId="6746BD7F"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proofErr w:type="spellStart"/>
      <w:r w:rsidRPr="00401AB7">
        <w:rPr>
          <w:rFonts w:ascii="Times New Roman" w:hAnsi="Times New Roman" w:cs="Times New Roman"/>
          <w:color w:val="363636"/>
          <w:sz w:val="28"/>
          <w:szCs w:val="28"/>
        </w:rPr>
        <w:t>Куролес</w:t>
      </w:r>
      <w:proofErr w:type="spellEnd"/>
      <w:r w:rsidRPr="00401AB7">
        <w:rPr>
          <w:rFonts w:ascii="Times New Roman" w:hAnsi="Times New Roman" w:cs="Times New Roman"/>
          <w:color w:val="363636"/>
          <w:sz w:val="28"/>
          <w:szCs w:val="28"/>
        </w:rPr>
        <w:t> Є.В., який тривалий час працював в органах прокуратури на прокурорських посадах, вирішив отримати неправомірну вигоду у вигляді пенсійних виплат, як особа з інвалідністю ІIІ групи без наявних на це законних та обґрунтованих підстав. Знаючи, що він не має функціональних порушень, які б відповідали критеріям становлення ІIІ групи інвалідності, звернувся до           медико – соціальної експертної комісії (далі − МСЕК) про визнання його інвалідом відповідної групи.</w:t>
      </w:r>
    </w:p>
    <w:p w14:paraId="1FE0AD98"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На думку скаржника, </w:t>
      </w:r>
      <w:proofErr w:type="spellStart"/>
      <w:r w:rsidRPr="00401AB7">
        <w:rPr>
          <w:rFonts w:ascii="Times New Roman" w:hAnsi="Times New Roman" w:cs="Times New Roman"/>
          <w:color w:val="363636"/>
          <w:sz w:val="28"/>
          <w:szCs w:val="28"/>
        </w:rPr>
        <w:t>Куролес</w:t>
      </w:r>
      <w:proofErr w:type="spellEnd"/>
      <w:r w:rsidRPr="00401AB7">
        <w:rPr>
          <w:rFonts w:ascii="Times New Roman" w:hAnsi="Times New Roman" w:cs="Times New Roman"/>
          <w:color w:val="363636"/>
          <w:sz w:val="28"/>
          <w:szCs w:val="28"/>
        </w:rPr>
        <w:t xml:space="preserve"> Є.В. на момент звернення до МСЕК усвідомлював, що не має захворювання, що призвело до </w:t>
      </w:r>
      <w:proofErr w:type="spellStart"/>
      <w:r w:rsidRPr="00401AB7">
        <w:rPr>
          <w:rFonts w:ascii="Times New Roman" w:hAnsi="Times New Roman" w:cs="Times New Roman"/>
          <w:color w:val="363636"/>
          <w:sz w:val="28"/>
          <w:szCs w:val="28"/>
        </w:rPr>
        <w:t>помірно</w:t>
      </w:r>
      <w:proofErr w:type="spellEnd"/>
      <w:r w:rsidRPr="00401AB7">
        <w:rPr>
          <w:rFonts w:ascii="Times New Roman" w:hAnsi="Times New Roman" w:cs="Times New Roman"/>
          <w:color w:val="363636"/>
          <w:sz w:val="28"/>
          <w:szCs w:val="28"/>
        </w:rPr>
        <w:t xml:space="preserve"> вираженого обмеження життєдіяльності, у тому числі його працездатності, та потребує соціальної допомоги і соціального захисту, а отже, не мав підстав для отримання відповідної групи інвалідності.</w:t>
      </w:r>
    </w:p>
    <w:p w14:paraId="09706EBF"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Надалі </w:t>
      </w:r>
      <w:proofErr w:type="spellStart"/>
      <w:r w:rsidRPr="00401AB7">
        <w:rPr>
          <w:rFonts w:ascii="Times New Roman" w:hAnsi="Times New Roman" w:cs="Times New Roman"/>
          <w:color w:val="363636"/>
          <w:sz w:val="28"/>
          <w:szCs w:val="28"/>
        </w:rPr>
        <w:t>Куролес</w:t>
      </w:r>
      <w:proofErr w:type="spellEnd"/>
      <w:r w:rsidRPr="00401AB7">
        <w:rPr>
          <w:rFonts w:ascii="Times New Roman" w:hAnsi="Times New Roman" w:cs="Times New Roman"/>
          <w:color w:val="363636"/>
          <w:sz w:val="28"/>
          <w:szCs w:val="28"/>
        </w:rPr>
        <w:t xml:space="preserve"> Є.В. з метою отримання грошових коштів у вигляді пенсії звернувся до територіального підрозділу Пенсійного фонду України із заявою про призначення пенсії. На підставі поданих документів йому призначено пенсію, яка виплачується з 2023 року. Відповідно до поданих </w:t>
      </w:r>
      <w:proofErr w:type="spellStart"/>
      <w:r w:rsidRPr="00401AB7">
        <w:rPr>
          <w:rFonts w:ascii="Times New Roman" w:hAnsi="Times New Roman" w:cs="Times New Roman"/>
          <w:color w:val="363636"/>
          <w:sz w:val="28"/>
          <w:szCs w:val="28"/>
        </w:rPr>
        <w:t>Куролесом</w:t>
      </w:r>
      <w:proofErr w:type="spellEnd"/>
      <w:r w:rsidRPr="00401AB7">
        <w:rPr>
          <w:rFonts w:ascii="Times New Roman" w:hAnsi="Times New Roman" w:cs="Times New Roman"/>
          <w:color w:val="363636"/>
          <w:sz w:val="28"/>
          <w:szCs w:val="28"/>
        </w:rPr>
        <w:t xml:space="preserve"> Є.В. щорічних декларацій за 2023-2024 роки йому виплачена пенсія на загальну суму (конфіденційна інформація) грн.</w:t>
      </w:r>
    </w:p>
    <w:p w14:paraId="395556A6"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Отже, на думку скаржника, </w:t>
      </w:r>
      <w:proofErr w:type="spellStart"/>
      <w:r w:rsidRPr="00401AB7">
        <w:rPr>
          <w:rFonts w:ascii="Times New Roman" w:hAnsi="Times New Roman" w:cs="Times New Roman"/>
          <w:color w:val="363636"/>
          <w:sz w:val="28"/>
          <w:szCs w:val="28"/>
        </w:rPr>
        <w:t>Куролес</w:t>
      </w:r>
      <w:proofErr w:type="spellEnd"/>
      <w:r w:rsidRPr="00401AB7">
        <w:rPr>
          <w:rFonts w:ascii="Times New Roman" w:hAnsi="Times New Roman" w:cs="Times New Roman"/>
          <w:color w:val="363636"/>
          <w:sz w:val="28"/>
          <w:szCs w:val="28"/>
        </w:rPr>
        <w:t xml:space="preserve"> Є.В. під час оформлення інвалідності діяв у власних приватних інтересах, чим порушив вимоги Закону № 1697-VII, Кодексу професійної етики та поведінки прокурорів (далі — Кодекс).</w:t>
      </w:r>
    </w:p>
    <w:p w14:paraId="19EA002A"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За таких обставин скаржник вважає, що в діях прокурора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xml:space="preserve"> Є.В. наявні ознаки дисциплінарного проступку, передбаченого пунктами 5,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1150747"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4. Обставини, встановлені під час дисциплінарного провадження</w:t>
      </w:r>
    </w:p>
    <w:p w14:paraId="5EC4F539"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lastRenderedPageBreak/>
        <w:t xml:space="preserve">Заслухавши доповідача – члена Комісії Гарбузу Н.В., представника скаржника ОСОБА 1, прокурора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xml:space="preserve"> Є.В., представника прокурора адвоката ОСОБА 2, вивчивши висновок, дослідивши матеріали перевірки Комісія встановила таке.</w:t>
      </w:r>
    </w:p>
    <w:p w14:paraId="45008205"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F88CC63"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В органах прокуратури було виявлено достатньо велику кількість випадків установлення інвалідності за сумнівних обставин.</w:t>
      </w:r>
    </w:p>
    <w:p w14:paraId="7E15D23F"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Суспільний резонанс щодо вказаного питання викликав зосередження уваги громадськості на цій проблемі.</w:t>
      </w:r>
    </w:p>
    <w:p w14:paraId="262FA463"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0CC23A37"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12401811"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FE7ED9D"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під час отримання інвалідності.</w:t>
      </w:r>
    </w:p>
    <w:p w14:paraId="3F9364AB"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Під час службового розслідування об’єктивно підтвердити або спростувати використання прокурорами органів прокуратури, у тому числі й </w:t>
      </w:r>
      <w:proofErr w:type="spellStart"/>
      <w:r w:rsidRPr="00401AB7">
        <w:rPr>
          <w:rFonts w:ascii="Times New Roman" w:hAnsi="Times New Roman" w:cs="Times New Roman"/>
          <w:color w:val="363636"/>
          <w:sz w:val="28"/>
          <w:szCs w:val="28"/>
        </w:rPr>
        <w:t>Куролесом</w:t>
      </w:r>
      <w:proofErr w:type="spellEnd"/>
      <w:r w:rsidRPr="00401AB7">
        <w:rPr>
          <w:rFonts w:ascii="Times New Roman" w:hAnsi="Times New Roman" w:cs="Times New Roman"/>
          <w:color w:val="363636"/>
          <w:sz w:val="28"/>
          <w:szCs w:val="28"/>
        </w:rPr>
        <w:t xml:space="preserve"> Є.В.,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w:t>
      </w:r>
      <w:r w:rsidRPr="00401AB7">
        <w:rPr>
          <w:rFonts w:ascii="Times New Roman" w:hAnsi="Times New Roman" w:cs="Times New Roman"/>
          <w:color w:val="363636"/>
          <w:sz w:val="28"/>
          <w:szCs w:val="28"/>
        </w:rPr>
        <w:lastRenderedPageBreak/>
        <w:t xml:space="preserve">рішень у кримінальному провадженні. Оцінка діям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Є.В. у межах цього службового розслідування не надавалась.</w:t>
      </w:r>
    </w:p>
    <w:p w14:paraId="1489DCA6"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7E28EB2"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988F398"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xml:space="preserve"> Є.В.</w:t>
      </w:r>
    </w:p>
    <w:p w14:paraId="35F5D926"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Наказом Міністерства охорони здоров’я від 26 жовтня 2024 року № 1809  права та обов’язки Центральної МСЕК покладено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401AB7">
        <w:rPr>
          <w:rFonts w:ascii="Times New Roman" w:hAnsi="Times New Roman" w:cs="Times New Roman"/>
          <w:color w:val="363636"/>
          <w:sz w:val="28"/>
          <w:szCs w:val="28"/>
        </w:rPr>
        <w:t>Укрдержндімспі</w:t>
      </w:r>
      <w:proofErr w:type="spellEnd"/>
      <w:r w:rsidRPr="00401AB7">
        <w:rPr>
          <w:rFonts w:ascii="Times New Roman" w:hAnsi="Times New Roman" w:cs="Times New Roman"/>
          <w:color w:val="363636"/>
          <w:sz w:val="28"/>
          <w:szCs w:val="28"/>
        </w:rPr>
        <w:t xml:space="preserve"> МОЗ України»).  </w:t>
      </w:r>
    </w:p>
    <w:p w14:paraId="339852DC"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ДУ «</w:t>
      </w:r>
      <w:proofErr w:type="spellStart"/>
      <w:r w:rsidRPr="00401AB7">
        <w:rPr>
          <w:rFonts w:ascii="Times New Roman" w:hAnsi="Times New Roman" w:cs="Times New Roman"/>
          <w:color w:val="363636"/>
          <w:sz w:val="28"/>
          <w:szCs w:val="28"/>
        </w:rPr>
        <w:t>Укрдержндімспі</w:t>
      </w:r>
      <w:proofErr w:type="spellEnd"/>
      <w:r w:rsidRPr="00401AB7">
        <w:rPr>
          <w:rFonts w:ascii="Times New Roman" w:hAnsi="Times New Roman" w:cs="Times New Roman"/>
          <w:color w:val="363636"/>
          <w:sz w:val="28"/>
          <w:szCs w:val="28"/>
        </w:rPr>
        <w:t xml:space="preserve"> МОЗ України» відповідно до вимог статті 69' Закону України «Основи законодавства України про охорону здоров’я» здійснювалася перевірка правильності винесення МСЕК рішення про встановлення групи інвалідності </w:t>
      </w:r>
      <w:proofErr w:type="spellStart"/>
      <w:r w:rsidRPr="00401AB7">
        <w:rPr>
          <w:rFonts w:ascii="Times New Roman" w:hAnsi="Times New Roman" w:cs="Times New Roman"/>
          <w:color w:val="363636"/>
          <w:sz w:val="28"/>
          <w:szCs w:val="28"/>
        </w:rPr>
        <w:t>Куролесу</w:t>
      </w:r>
      <w:proofErr w:type="spellEnd"/>
      <w:r w:rsidRPr="00401AB7">
        <w:rPr>
          <w:rFonts w:ascii="Times New Roman" w:hAnsi="Times New Roman" w:cs="Times New Roman"/>
          <w:color w:val="363636"/>
          <w:sz w:val="28"/>
          <w:szCs w:val="28"/>
        </w:rPr>
        <w:t xml:space="preserve"> Є.В.</w:t>
      </w:r>
    </w:p>
    <w:p w14:paraId="75AF8368"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Листом голови Центральної МСЕК Міністерства охорони здоров’я України ДУ «</w:t>
      </w:r>
      <w:proofErr w:type="spellStart"/>
      <w:r w:rsidRPr="00401AB7">
        <w:rPr>
          <w:rFonts w:ascii="Times New Roman" w:hAnsi="Times New Roman" w:cs="Times New Roman"/>
          <w:color w:val="363636"/>
          <w:sz w:val="28"/>
          <w:szCs w:val="28"/>
        </w:rPr>
        <w:t>Укрдержндімспі</w:t>
      </w:r>
      <w:proofErr w:type="spellEnd"/>
      <w:r w:rsidRPr="00401AB7">
        <w:rPr>
          <w:rFonts w:ascii="Times New Roman" w:hAnsi="Times New Roman" w:cs="Times New Roman"/>
          <w:color w:val="363636"/>
          <w:sz w:val="28"/>
          <w:szCs w:val="28"/>
        </w:rPr>
        <w:t xml:space="preserve"> МОЗ України» від 27.12.2024 № 457/08-19 </w:t>
      </w:r>
      <w:proofErr w:type="spellStart"/>
      <w:r w:rsidRPr="00401AB7">
        <w:rPr>
          <w:rFonts w:ascii="Times New Roman" w:hAnsi="Times New Roman" w:cs="Times New Roman"/>
          <w:color w:val="363636"/>
          <w:sz w:val="28"/>
          <w:szCs w:val="28"/>
        </w:rPr>
        <w:t>Куролесу</w:t>
      </w:r>
      <w:proofErr w:type="spellEnd"/>
      <w:r w:rsidRPr="00401AB7">
        <w:rPr>
          <w:rFonts w:ascii="Times New Roman" w:hAnsi="Times New Roman" w:cs="Times New Roman"/>
          <w:color w:val="363636"/>
          <w:sz w:val="28"/>
          <w:szCs w:val="28"/>
        </w:rPr>
        <w:t xml:space="preserve"> Є.В. повідомлено про необхідність прибуття до клініки Інституту з 06.01.2025 до 17.01.2025 з метою проведення ретельного аналізу документів його медико-експертної справи та підтвердження законних підстав експертного рішення МСЕК щодо встановлення групи інвалідності.</w:t>
      </w:r>
    </w:p>
    <w:p w14:paraId="6951238A"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Відповідно до пояснень прокурора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xml:space="preserve"> Є.В. вказаний лист він отримав 16.01.2025 року та на його виконання повний стаціонарний медичний огляд по відповідному напрямку у добровільному порядку пройшов у клініці Інституту з 27.01.2025 до 31.01.2025.</w:t>
      </w:r>
    </w:p>
    <w:p w14:paraId="68CD6196"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lastRenderedPageBreak/>
        <w:t>Згідно інформації ДУ «</w:t>
      </w:r>
      <w:proofErr w:type="spellStart"/>
      <w:r w:rsidRPr="00401AB7">
        <w:rPr>
          <w:rFonts w:ascii="Times New Roman" w:hAnsi="Times New Roman" w:cs="Times New Roman"/>
          <w:color w:val="363636"/>
          <w:sz w:val="28"/>
          <w:szCs w:val="28"/>
        </w:rPr>
        <w:t>Укрдержндімспі</w:t>
      </w:r>
      <w:proofErr w:type="spellEnd"/>
      <w:r w:rsidRPr="00401AB7">
        <w:rPr>
          <w:rFonts w:ascii="Times New Roman" w:hAnsi="Times New Roman" w:cs="Times New Roman"/>
          <w:color w:val="363636"/>
          <w:sz w:val="28"/>
          <w:szCs w:val="28"/>
        </w:rPr>
        <w:t xml:space="preserve"> МОЗ України» щодо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Є.В. 17 лютого 2025 року інвалідність підтверджено.</w:t>
      </w:r>
    </w:p>
    <w:p w14:paraId="2A25AC62"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Прокурор </w:t>
      </w:r>
      <w:proofErr w:type="spellStart"/>
      <w:r w:rsidRPr="00401AB7">
        <w:rPr>
          <w:rFonts w:ascii="Times New Roman" w:hAnsi="Times New Roman" w:cs="Times New Roman"/>
          <w:color w:val="363636"/>
          <w:sz w:val="28"/>
          <w:szCs w:val="28"/>
        </w:rPr>
        <w:t>Куролес</w:t>
      </w:r>
      <w:proofErr w:type="spellEnd"/>
      <w:r w:rsidRPr="00401AB7">
        <w:rPr>
          <w:rFonts w:ascii="Times New Roman" w:hAnsi="Times New Roman" w:cs="Times New Roman"/>
          <w:color w:val="363636"/>
          <w:sz w:val="28"/>
          <w:szCs w:val="28"/>
        </w:rPr>
        <w:t> Є.В.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повідомлялося, заходи забезпечення не застосовувались.</w:t>
      </w:r>
    </w:p>
    <w:p w14:paraId="0252ECDE"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xml:space="preserve"> Є.В.</w:t>
      </w:r>
    </w:p>
    <w:p w14:paraId="4255BC24"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Згідно з довідкою до </w:t>
      </w:r>
      <w:proofErr w:type="spellStart"/>
      <w:r w:rsidRPr="00401AB7">
        <w:rPr>
          <w:rFonts w:ascii="Times New Roman" w:hAnsi="Times New Roman" w:cs="Times New Roman"/>
          <w:color w:val="363636"/>
          <w:sz w:val="28"/>
          <w:szCs w:val="28"/>
        </w:rPr>
        <w:t>акта</w:t>
      </w:r>
      <w:proofErr w:type="spellEnd"/>
      <w:r w:rsidRPr="00401AB7">
        <w:rPr>
          <w:rFonts w:ascii="Times New Roman" w:hAnsi="Times New Roman" w:cs="Times New Roman"/>
          <w:color w:val="363636"/>
          <w:sz w:val="28"/>
          <w:szCs w:val="28"/>
        </w:rPr>
        <w:t xml:space="preserve"> огляду МСЕК серії 12 ААГ № 095707 від 08.03.2023, виданою Спеціалізованою </w:t>
      </w:r>
      <w:proofErr w:type="spellStart"/>
      <w:r w:rsidRPr="00401AB7">
        <w:rPr>
          <w:rFonts w:ascii="Times New Roman" w:hAnsi="Times New Roman" w:cs="Times New Roman"/>
          <w:color w:val="363636"/>
          <w:sz w:val="28"/>
          <w:szCs w:val="28"/>
        </w:rPr>
        <w:t>нейроофтальмологічною</w:t>
      </w:r>
      <w:proofErr w:type="spellEnd"/>
      <w:r w:rsidRPr="00401AB7">
        <w:rPr>
          <w:rFonts w:ascii="Times New Roman" w:hAnsi="Times New Roman" w:cs="Times New Roman"/>
          <w:color w:val="363636"/>
          <w:sz w:val="28"/>
          <w:szCs w:val="28"/>
        </w:rPr>
        <w:t xml:space="preserve"> МСЕК комунального підприємства «Полтавський обласний центр медико-соціальної експертизи» Полтавської обласної ради», </w:t>
      </w:r>
      <w:proofErr w:type="spellStart"/>
      <w:r w:rsidRPr="00401AB7">
        <w:rPr>
          <w:rFonts w:ascii="Times New Roman" w:hAnsi="Times New Roman" w:cs="Times New Roman"/>
          <w:color w:val="363636"/>
          <w:sz w:val="28"/>
          <w:szCs w:val="28"/>
        </w:rPr>
        <w:t>Куролесу</w:t>
      </w:r>
      <w:proofErr w:type="spellEnd"/>
      <w:r w:rsidRPr="00401AB7">
        <w:rPr>
          <w:rFonts w:ascii="Times New Roman" w:hAnsi="Times New Roman" w:cs="Times New Roman"/>
          <w:color w:val="363636"/>
          <w:sz w:val="28"/>
          <w:szCs w:val="28"/>
        </w:rPr>
        <w:t xml:space="preserve"> Є.В. встановлено ІІІ групу інвалідності по зору з 01.03.2023 до 01.04.2024 з подальшим переглядом 08.03.2024.</w:t>
      </w:r>
    </w:p>
    <w:p w14:paraId="6E1F9375"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Згідно з довідкою до </w:t>
      </w:r>
      <w:proofErr w:type="spellStart"/>
      <w:r w:rsidRPr="00401AB7">
        <w:rPr>
          <w:rFonts w:ascii="Times New Roman" w:hAnsi="Times New Roman" w:cs="Times New Roman"/>
          <w:color w:val="363636"/>
          <w:sz w:val="28"/>
          <w:szCs w:val="28"/>
        </w:rPr>
        <w:t>акта</w:t>
      </w:r>
      <w:proofErr w:type="spellEnd"/>
      <w:r w:rsidRPr="00401AB7">
        <w:rPr>
          <w:rFonts w:ascii="Times New Roman" w:hAnsi="Times New Roman" w:cs="Times New Roman"/>
          <w:color w:val="363636"/>
          <w:sz w:val="28"/>
          <w:szCs w:val="28"/>
        </w:rPr>
        <w:t xml:space="preserve"> огляду МСЕК серії 12 ААГ № 535269 від 09.04.2024, виданою Спеціалізованою </w:t>
      </w:r>
      <w:proofErr w:type="spellStart"/>
      <w:r w:rsidRPr="00401AB7">
        <w:rPr>
          <w:rFonts w:ascii="Times New Roman" w:hAnsi="Times New Roman" w:cs="Times New Roman"/>
          <w:color w:val="363636"/>
          <w:sz w:val="28"/>
          <w:szCs w:val="28"/>
        </w:rPr>
        <w:t>нейроофтальмологічною</w:t>
      </w:r>
      <w:proofErr w:type="spellEnd"/>
      <w:r w:rsidRPr="00401AB7">
        <w:rPr>
          <w:rFonts w:ascii="Times New Roman" w:hAnsi="Times New Roman" w:cs="Times New Roman"/>
          <w:color w:val="363636"/>
          <w:sz w:val="28"/>
          <w:szCs w:val="28"/>
        </w:rPr>
        <w:t xml:space="preserve"> МСЕК комунального підприємства «Полтавський обласний центр медико-соціальної експертизи» Полтавської обласної ради», за результатами повторного огляду </w:t>
      </w:r>
      <w:proofErr w:type="spellStart"/>
      <w:r w:rsidRPr="00401AB7">
        <w:rPr>
          <w:rFonts w:ascii="Times New Roman" w:hAnsi="Times New Roman" w:cs="Times New Roman"/>
          <w:color w:val="363636"/>
          <w:sz w:val="28"/>
          <w:szCs w:val="28"/>
        </w:rPr>
        <w:t>Куролесу</w:t>
      </w:r>
      <w:proofErr w:type="spellEnd"/>
      <w:r w:rsidRPr="00401AB7">
        <w:rPr>
          <w:rFonts w:ascii="Times New Roman" w:hAnsi="Times New Roman" w:cs="Times New Roman"/>
          <w:color w:val="363636"/>
          <w:sz w:val="28"/>
          <w:szCs w:val="28"/>
        </w:rPr>
        <w:t xml:space="preserve"> Є.В. продовжено ІІІ групу інвалідності по зору з 01.04.2023 до 01.05.2025 з подальшим переглядом 09.04.2025.</w:t>
      </w:r>
    </w:p>
    <w:p w14:paraId="4C68F34D"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Згідно витягу з рішення експертної команди з оцінювання повсякденного функціонування особи комунального підприємства «Полтавська обласна клінічна лікарня ім. М.В. </w:t>
      </w:r>
      <w:proofErr w:type="spellStart"/>
      <w:r w:rsidRPr="00401AB7">
        <w:rPr>
          <w:rFonts w:ascii="Times New Roman" w:hAnsi="Times New Roman" w:cs="Times New Roman"/>
          <w:color w:val="363636"/>
          <w:sz w:val="28"/>
          <w:szCs w:val="28"/>
        </w:rPr>
        <w:t>Скліфосовського</w:t>
      </w:r>
      <w:proofErr w:type="spellEnd"/>
      <w:r w:rsidRPr="00401AB7">
        <w:rPr>
          <w:rFonts w:ascii="Times New Roman" w:hAnsi="Times New Roman" w:cs="Times New Roman"/>
          <w:color w:val="363636"/>
          <w:sz w:val="28"/>
          <w:szCs w:val="28"/>
        </w:rPr>
        <w:t xml:space="preserve">» від 30.04.2025 № 251/25/2703/Р </w:t>
      </w:r>
      <w:proofErr w:type="spellStart"/>
      <w:r w:rsidRPr="00401AB7">
        <w:rPr>
          <w:rFonts w:ascii="Times New Roman" w:hAnsi="Times New Roman" w:cs="Times New Roman"/>
          <w:color w:val="363636"/>
          <w:sz w:val="28"/>
          <w:szCs w:val="28"/>
        </w:rPr>
        <w:t>Куролесу</w:t>
      </w:r>
      <w:proofErr w:type="spellEnd"/>
      <w:r w:rsidRPr="00401AB7">
        <w:rPr>
          <w:rFonts w:ascii="Times New Roman" w:hAnsi="Times New Roman" w:cs="Times New Roman"/>
          <w:color w:val="363636"/>
          <w:sz w:val="28"/>
          <w:szCs w:val="28"/>
        </w:rPr>
        <w:t xml:space="preserve"> Є.В. з 01.05.2025 встановлено ІІІ групу інвалідності </w:t>
      </w:r>
      <w:proofErr w:type="spellStart"/>
      <w:r w:rsidRPr="00401AB7">
        <w:rPr>
          <w:rFonts w:ascii="Times New Roman" w:hAnsi="Times New Roman" w:cs="Times New Roman"/>
          <w:color w:val="363636"/>
          <w:sz w:val="28"/>
          <w:szCs w:val="28"/>
        </w:rPr>
        <w:t>безтерміново</w:t>
      </w:r>
      <w:proofErr w:type="spellEnd"/>
      <w:r w:rsidRPr="00401AB7">
        <w:rPr>
          <w:rFonts w:ascii="Times New Roman" w:hAnsi="Times New Roman" w:cs="Times New Roman"/>
          <w:color w:val="363636"/>
          <w:sz w:val="28"/>
          <w:szCs w:val="28"/>
        </w:rPr>
        <w:t>.</w:t>
      </w:r>
    </w:p>
    <w:p w14:paraId="714ABE4A"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За інформацією управління Пенсійного фонду України у Полтавській області  </w:t>
      </w:r>
      <w:proofErr w:type="spellStart"/>
      <w:r w:rsidRPr="00401AB7">
        <w:rPr>
          <w:rFonts w:ascii="Times New Roman" w:hAnsi="Times New Roman" w:cs="Times New Roman"/>
          <w:color w:val="363636"/>
          <w:sz w:val="28"/>
          <w:szCs w:val="28"/>
        </w:rPr>
        <w:t>Куролес</w:t>
      </w:r>
      <w:proofErr w:type="spellEnd"/>
      <w:r w:rsidRPr="00401AB7">
        <w:rPr>
          <w:rFonts w:ascii="Times New Roman" w:hAnsi="Times New Roman" w:cs="Times New Roman"/>
          <w:color w:val="363636"/>
          <w:sz w:val="28"/>
          <w:szCs w:val="28"/>
        </w:rPr>
        <w:t xml:space="preserve"> Є.В. перебуває на обліку в цьому управління як отримувач пенсії по інвалідності, призначеної з 01.03.2023 по 31.03.2024 відповідно до Закону України «Про загальнообов’язкове державне пенсійне страхування» на підставі виписки з </w:t>
      </w:r>
      <w:proofErr w:type="spellStart"/>
      <w:r w:rsidRPr="00401AB7">
        <w:rPr>
          <w:rFonts w:ascii="Times New Roman" w:hAnsi="Times New Roman" w:cs="Times New Roman"/>
          <w:color w:val="363636"/>
          <w:sz w:val="28"/>
          <w:szCs w:val="28"/>
        </w:rPr>
        <w:t>акта</w:t>
      </w:r>
      <w:proofErr w:type="spellEnd"/>
      <w:r w:rsidRPr="00401AB7">
        <w:rPr>
          <w:rFonts w:ascii="Times New Roman" w:hAnsi="Times New Roman" w:cs="Times New Roman"/>
          <w:color w:val="363636"/>
          <w:sz w:val="28"/>
          <w:szCs w:val="28"/>
        </w:rPr>
        <w:t xml:space="preserve"> огляду МСЕК до довідки серії 12ААГ № 095707 від 08.03.2023. Розмір пенсії з 01.03.2023 становив (конфіденційна інформація) грн, з 01.03.2024 – (конфіденційна інформація) грн.</w:t>
      </w:r>
    </w:p>
    <w:p w14:paraId="5B731D9C"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На підставі виписки з </w:t>
      </w:r>
      <w:proofErr w:type="spellStart"/>
      <w:r w:rsidRPr="00401AB7">
        <w:rPr>
          <w:rFonts w:ascii="Times New Roman" w:hAnsi="Times New Roman" w:cs="Times New Roman"/>
          <w:color w:val="363636"/>
          <w:sz w:val="28"/>
          <w:szCs w:val="28"/>
        </w:rPr>
        <w:t>акта</w:t>
      </w:r>
      <w:proofErr w:type="spellEnd"/>
      <w:r w:rsidRPr="00401AB7">
        <w:rPr>
          <w:rFonts w:ascii="Times New Roman" w:hAnsi="Times New Roman" w:cs="Times New Roman"/>
          <w:color w:val="363636"/>
          <w:sz w:val="28"/>
          <w:szCs w:val="28"/>
        </w:rPr>
        <w:t xml:space="preserve"> огляду МСЕК до довідки серії 12 ААГ  № 535269 від 09.04.2024 </w:t>
      </w:r>
      <w:proofErr w:type="spellStart"/>
      <w:r w:rsidRPr="00401AB7">
        <w:rPr>
          <w:rFonts w:ascii="Times New Roman" w:hAnsi="Times New Roman" w:cs="Times New Roman"/>
          <w:color w:val="363636"/>
          <w:sz w:val="28"/>
          <w:szCs w:val="28"/>
        </w:rPr>
        <w:t>Куролесу</w:t>
      </w:r>
      <w:proofErr w:type="spellEnd"/>
      <w:r w:rsidRPr="00401AB7">
        <w:rPr>
          <w:rFonts w:ascii="Times New Roman" w:hAnsi="Times New Roman" w:cs="Times New Roman"/>
          <w:color w:val="363636"/>
          <w:sz w:val="28"/>
          <w:szCs w:val="28"/>
        </w:rPr>
        <w:t> Є.В. продовжено виплату пенсії по інвалідності по 30.04.2025. Розмір пенсії з 01.04.2024 складав (конфіденційна інформація) грн, з 01.03.2025 – (конфіденційна інформація) грн.</w:t>
      </w:r>
    </w:p>
    <w:p w14:paraId="6A43C5E8"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Згідно відомостей про результати проведення оцінювання повсякденного функціонування особи Єдиної інформаційної системи соціальної сфери, </w:t>
      </w:r>
      <w:r w:rsidRPr="00401AB7">
        <w:rPr>
          <w:rFonts w:ascii="Times New Roman" w:hAnsi="Times New Roman" w:cs="Times New Roman"/>
          <w:color w:val="363636"/>
          <w:sz w:val="28"/>
          <w:szCs w:val="28"/>
        </w:rPr>
        <w:lastRenderedPageBreak/>
        <w:t xml:space="preserve">отриманих шляхом електронної інформаційної взаємодії, про прийняте рішення експертною командою з оцінювання повсякденного функціонування особи від 30.04.2025                     № 251/25/2703 виплату пенсії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xml:space="preserve"> Є.В. з 01.05.2025 продовжено безстроково. Розмір пенсії з 01.05.2025 становить (конфіденційна інформація) грн.</w:t>
      </w:r>
    </w:p>
    <w:p w14:paraId="450C4620"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За період з 01.03.2023 по 31.08.2025 розмір виплаченої пенсії по інвалідності складає (конфіденційна інформація) грн.</w:t>
      </w:r>
    </w:p>
    <w:p w14:paraId="02EB023C"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Рішенням ВЛК у Полтавському ОМТЦК та СП в червні 2024 року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xml:space="preserve"> Є.В. на підставі ст. 26а графи ІІ визнано непридатним до військової служби з виключенням з військового обліку. Вищезазначене рішення 28.11.2024 перевірялось 12 Регіональною ВЛК в м. Харкові шляхом повного безпосереднього обстеження за участю лікарів ВЛК. За результатами обстеження 12 Регіональною ВЛК підтверджено попередньо встановлений діагноз та затверджено рішення Полтавського ОМТЦК та СП щодо визнання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xml:space="preserve"> Є.В. непридатним до військової служби з виключенням з військового обліку, про що надано свідоцтво про хворобу за № 1/4860.</w:t>
      </w:r>
    </w:p>
    <w:p w14:paraId="0CC16BA7"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Відділом фінансування та бухгалтерського обліку Полтавської обласної прокуратури нарахування єдиного соціального внеску за ставкою 8,41% для </w:t>
      </w:r>
      <w:proofErr w:type="spellStart"/>
      <w:r w:rsidRPr="00401AB7">
        <w:rPr>
          <w:rFonts w:ascii="Times New Roman" w:hAnsi="Times New Roman" w:cs="Times New Roman"/>
          <w:color w:val="363636"/>
          <w:sz w:val="28"/>
          <w:szCs w:val="28"/>
        </w:rPr>
        <w:t>Куролєса</w:t>
      </w:r>
      <w:proofErr w:type="spellEnd"/>
      <w:r w:rsidRPr="00401AB7">
        <w:rPr>
          <w:rFonts w:ascii="Times New Roman" w:hAnsi="Times New Roman" w:cs="Times New Roman"/>
          <w:color w:val="363636"/>
          <w:sz w:val="28"/>
          <w:szCs w:val="28"/>
        </w:rPr>
        <w:t xml:space="preserve"> Є.В. здійснювалося на підставі довідки МСЕК серії 12 ААГ № 535269, поданої до відділу фінансування та бухгалтерського обліку 01 травня 2024 року та витягу з рішення експертної команди з повсякденного функціонування особи                  № 251/25/2703/В від 30 квітня 2025 року, поданого до відділу фінансування та бухгалтерського обліку 01 травня 2025 року.</w:t>
      </w:r>
    </w:p>
    <w:p w14:paraId="734B8D74"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4.1 Стислий виклад матеріалів службового розслідування</w:t>
      </w:r>
    </w:p>
    <w:p w14:paraId="347E9D48"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Відповідно до наказу керівника Полтавської обласної прокуратури від                       14 серпня 2025 року № 154 за запитом Комісії проведено службове розслідування за фактом можливого вчинення прокурором </w:t>
      </w:r>
      <w:proofErr w:type="spellStart"/>
      <w:r w:rsidRPr="00401AB7">
        <w:rPr>
          <w:rFonts w:ascii="Times New Roman" w:hAnsi="Times New Roman" w:cs="Times New Roman"/>
          <w:color w:val="363636"/>
          <w:sz w:val="28"/>
          <w:szCs w:val="28"/>
        </w:rPr>
        <w:t>Куролесом</w:t>
      </w:r>
      <w:proofErr w:type="spellEnd"/>
      <w:r w:rsidRPr="00401AB7">
        <w:rPr>
          <w:rFonts w:ascii="Times New Roman" w:hAnsi="Times New Roman" w:cs="Times New Roman"/>
          <w:color w:val="363636"/>
          <w:sz w:val="28"/>
          <w:szCs w:val="28"/>
        </w:rPr>
        <w:t xml:space="preserve"> Є.В.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порушення прав прокурорської етики.</w:t>
      </w:r>
    </w:p>
    <w:p w14:paraId="7864B157"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У висновку службового розслідування зазначено, що факти встановлення прокурору </w:t>
      </w:r>
      <w:proofErr w:type="spellStart"/>
      <w:r w:rsidRPr="00401AB7">
        <w:rPr>
          <w:rFonts w:ascii="Times New Roman" w:hAnsi="Times New Roman" w:cs="Times New Roman"/>
          <w:color w:val="363636"/>
          <w:sz w:val="28"/>
          <w:szCs w:val="28"/>
        </w:rPr>
        <w:t>Куролесу</w:t>
      </w:r>
      <w:proofErr w:type="spellEnd"/>
      <w:r w:rsidRPr="00401AB7">
        <w:rPr>
          <w:rFonts w:ascii="Times New Roman" w:hAnsi="Times New Roman" w:cs="Times New Roman"/>
          <w:color w:val="363636"/>
          <w:sz w:val="28"/>
          <w:szCs w:val="28"/>
        </w:rPr>
        <w:t xml:space="preserve"> Є.В. групи інвалідності підтвердились, у тому числі ДУ «</w:t>
      </w:r>
      <w:proofErr w:type="spellStart"/>
      <w:r w:rsidRPr="00401AB7">
        <w:rPr>
          <w:rFonts w:ascii="Times New Roman" w:hAnsi="Times New Roman" w:cs="Times New Roman"/>
          <w:color w:val="363636"/>
          <w:sz w:val="28"/>
          <w:szCs w:val="28"/>
        </w:rPr>
        <w:t>Укрдержндімспі</w:t>
      </w:r>
      <w:proofErr w:type="spellEnd"/>
      <w:r w:rsidRPr="00401AB7">
        <w:rPr>
          <w:rFonts w:ascii="Times New Roman" w:hAnsi="Times New Roman" w:cs="Times New Roman"/>
          <w:color w:val="363636"/>
          <w:sz w:val="28"/>
          <w:szCs w:val="28"/>
        </w:rPr>
        <w:t xml:space="preserve"> МОЗ України».</w:t>
      </w:r>
    </w:p>
    <w:p w14:paraId="49F43CCF"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Відомостей про те, що прокурором використовувались службові повноваження або службовий статус та пов’язані з цим можливості на користь своїх приватних інтересів під час отримання інвалідності засобами та методами службового розслідування здобути не виявляється за можливе.</w:t>
      </w:r>
    </w:p>
    <w:p w14:paraId="39CDA1BF"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5. Пояснення прокурора у дисциплінарному провадженні</w:t>
      </w:r>
    </w:p>
    <w:p w14:paraId="20C30058"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lastRenderedPageBreak/>
        <w:t xml:space="preserve">Під час засідання Комісії прокурор </w:t>
      </w:r>
      <w:proofErr w:type="spellStart"/>
      <w:r w:rsidRPr="00401AB7">
        <w:rPr>
          <w:rFonts w:ascii="Times New Roman" w:hAnsi="Times New Roman" w:cs="Times New Roman"/>
          <w:color w:val="363636"/>
          <w:sz w:val="28"/>
          <w:szCs w:val="28"/>
        </w:rPr>
        <w:t>Куролес</w:t>
      </w:r>
      <w:proofErr w:type="spellEnd"/>
      <w:r w:rsidRPr="00401AB7">
        <w:rPr>
          <w:rFonts w:ascii="Times New Roman" w:hAnsi="Times New Roman" w:cs="Times New Roman"/>
          <w:color w:val="363636"/>
          <w:sz w:val="28"/>
          <w:szCs w:val="28"/>
        </w:rPr>
        <w:t xml:space="preserve"> Є.В. підтримав свої попередні письмові пояснення, надані під час проведення перевірки у дисциплінарному провадженні та службового розслідування, а також пояснив, що має ІІІ групу інвалідності, загальне захворювання. Вид захворювання – (конфіденційна інформація).</w:t>
      </w:r>
    </w:p>
    <w:p w14:paraId="73F0EF48"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Уперше інвалідність 3 групи йому встановлено первинним оглядом                              МСЕК – 08.03.2023 з подальшим переглядом. Удруге інвалідність 3 групи встановлено повторним оглядом МСЕК − 09.04.2024 на строк до 01.05.2025 з повторним переглядом. Рішення про встановлення групи інвалідності приймала Спеціалізована </w:t>
      </w:r>
      <w:proofErr w:type="spellStart"/>
      <w:r w:rsidRPr="00401AB7">
        <w:rPr>
          <w:rFonts w:ascii="Times New Roman" w:hAnsi="Times New Roman" w:cs="Times New Roman"/>
          <w:color w:val="363636"/>
          <w:sz w:val="28"/>
          <w:szCs w:val="28"/>
        </w:rPr>
        <w:t>нейроофтальмологічна</w:t>
      </w:r>
      <w:proofErr w:type="spellEnd"/>
      <w:r w:rsidRPr="00401AB7">
        <w:rPr>
          <w:rFonts w:ascii="Times New Roman" w:hAnsi="Times New Roman" w:cs="Times New Roman"/>
          <w:color w:val="363636"/>
          <w:sz w:val="28"/>
          <w:szCs w:val="28"/>
        </w:rPr>
        <w:t xml:space="preserve"> МСЕК.</w:t>
      </w:r>
    </w:p>
    <w:p w14:paraId="7D1889A6"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proofErr w:type="spellStart"/>
      <w:r w:rsidRPr="00401AB7">
        <w:rPr>
          <w:rFonts w:ascii="Times New Roman" w:hAnsi="Times New Roman" w:cs="Times New Roman"/>
          <w:color w:val="363636"/>
          <w:sz w:val="28"/>
          <w:szCs w:val="28"/>
        </w:rPr>
        <w:t>Куролес</w:t>
      </w:r>
      <w:proofErr w:type="spellEnd"/>
      <w:r w:rsidRPr="00401AB7">
        <w:rPr>
          <w:rFonts w:ascii="Times New Roman" w:hAnsi="Times New Roman" w:cs="Times New Roman"/>
          <w:color w:val="363636"/>
          <w:sz w:val="28"/>
          <w:szCs w:val="28"/>
        </w:rPr>
        <w:t xml:space="preserve"> Є.В. зазначив, що у добровільному порядку на виконання листа 27.12.2024 за </w:t>
      </w:r>
      <w:proofErr w:type="spellStart"/>
      <w:r w:rsidRPr="00401AB7">
        <w:rPr>
          <w:rFonts w:ascii="Times New Roman" w:hAnsi="Times New Roman" w:cs="Times New Roman"/>
          <w:color w:val="363636"/>
          <w:sz w:val="28"/>
          <w:szCs w:val="28"/>
        </w:rPr>
        <w:t>вих</w:t>
      </w:r>
      <w:proofErr w:type="spellEnd"/>
      <w:r w:rsidRPr="00401AB7">
        <w:rPr>
          <w:rFonts w:ascii="Times New Roman" w:hAnsi="Times New Roman" w:cs="Times New Roman"/>
          <w:color w:val="363636"/>
          <w:sz w:val="28"/>
          <w:szCs w:val="28"/>
        </w:rPr>
        <w:t>. № 457/03-19 ДУ «</w:t>
      </w:r>
      <w:proofErr w:type="spellStart"/>
      <w:r w:rsidRPr="00401AB7">
        <w:rPr>
          <w:rFonts w:ascii="Times New Roman" w:hAnsi="Times New Roman" w:cs="Times New Roman"/>
          <w:color w:val="363636"/>
          <w:sz w:val="28"/>
          <w:szCs w:val="28"/>
        </w:rPr>
        <w:t>Укрдержндімспі</w:t>
      </w:r>
      <w:proofErr w:type="spellEnd"/>
      <w:r w:rsidRPr="00401AB7">
        <w:rPr>
          <w:rFonts w:ascii="Times New Roman" w:hAnsi="Times New Roman" w:cs="Times New Roman"/>
          <w:color w:val="363636"/>
          <w:sz w:val="28"/>
          <w:szCs w:val="28"/>
        </w:rPr>
        <w:t xml:space="preserve"> МОЗ України» у період з 27.01.2025 до 31.01.2025 пройшов повний стаціонарний медичний огляд по відповідному напрямку в Центрі оцінювання функціонального стану особи               інституту. За результатами огляду лікарями підтверджено попередньо встановлений діагноз.</w:t>
      </w:r>
    </w:p>
    <w:p w14:paraId="3165A61C"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У зв’язку із закінченням встановленого строку інвалідності та необхідності проходження чергового переогляду його направлено на оцінювання повсякденного функціонування особи у комунальне підприємство «Полтавська обласна клінічна лікарня ім. М.В. </w:t>
      </w:r>
      <w:proofErr w:type="spellStart"/>
      <w:r w:rsidRPr="00401AB7">
        <w:rPr>
          <w:rFonts w:ascii="Times New Roman" w:hAnsi="Times New Roman" w:cs="Times New Roman"/>
          <w:color w:val="363636"/>
          <w:sz w:val="28"/>
          <w:szCs w:val="28"/>
        </w:rPr>
        <w:t>Скліфосовського</w:t>
      </w:r>
      <w:proofErr w:type="spellEnd"/>
      <w:r w:rsidRPr="00401AB7">
        <w:rPr>
          <w:rFonts w:ascii="Times New Roman" w:hAnsi="Times New Roman" w:cs="Times New Roman"/>
          <w:color w:val="363636"/>
          <w:sz w:val="28"/>
          <w:szCs w:val="28"/>
        </w:rPr>
        <w:t xml:space="preserve">». За результатами огляду та вивчення медичної документації </w:t>
      </w:r>
      <w:proofErr w:type="spellStart"/>
      <w:r w:rsidRPr="00401AB7">
        <w:rPr>
          <w:rFonts w:ascii="Times New Roman" w:hAnsi="Times New Roman" w:cs="Times New Roman"/>
          <w:color w:val="363636"/>
          <w:sz w:val="28"/>
          <w:szCs w:val="28"/>
        </w:rPr>
        <w:t>Куролесу</w:t>
      </w:r>
      <w:proofErr w:type="spellEnd"/>
      <w:r w:rsidRPr="00401AB7">
        <w:rPr>
          <w:rFonts w:ascii="Times New Roman" w:hAnsi="Times New Roman" w:cs="Times New Roman"/>
          <w:color w:val="363636"/>
          <w:sz w:val="28"/>
          <w:szCs w:val="28"/>
        </w:rPr>
        <w:t> Є.В. встановлено ІІІ групу інвалідності безстроково.</w:t>
      </w:r>
    </w:p>
    <w:p w14:paraId="23A23CF1"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Окрім того, рішенням ВЛК у Полтавському ОМТЦК та СП в червні 2024 року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xml:space="preserve"> Є.В. на підставі ст. 26а графи ІІ визнано непридатним до військової служби з виключенням з військового обліку. Вказане рішення 28.11.2024 перевірено 12 Регіональною ВЛК в м. Харкові шляхом повного безпосереднього обстеження за участю лікарів ВЛК. За результатами обстеження затверджено рішення Полтавського ОМТЦК та СП щодо визнання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xml:space="preserve"> Є.В. непридатним до військової служби з виключенням з військового обліку.</w:t>
      </w:r>
    </w:p>
    <w:p w14:paraId="2208A8F1"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Також </w:t>
      </w:r>
      <w:proofErr w:type="spellStart"/>
      <w:r w:rsidRPr="00401AB7">
        <w:rPr>
          <w:rFonts w:ascii="Times New Roman" w:hAnsi="Times New Roman" w:cs="Times New Roman"/>
          <w:color w:val="363636"/>
          <w:sz w:val="28"/>
          <w:szCs w:val="28"/>
        </w:rPr>
        <w:t>Куролес</w:t>
      </w:r>
      <w:proofErr w:type="spellEnd"/>
      <w:r w:rsidRPr="00401AB7">
        <w:rPr>
          <w:rFonts w:ascii="Times New Roman" w:hAnsi="Times New Roman" w:cs="Times New Roman"/>
          <w:color w:val="363636"/>
          <w:sz w:val="28"/>
          <w:szCs w:val="28"/>
        </w:rPr>
        <w:t xml:space="preserve"> Є.В. пояснив що окрім пенсії по інвалідності, будь-якими іншими соціальними пільгами не користувався. До суду з даного приводу                            не звертався.</w:t>
      </w:r>
    </w:p>
    <w:p w14:paraId="4145F2A7"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У березні-квітні 2023 року </w:t>
      </w:r>
      <w:proofErr w:type="spellStart"/>
      <w:r w:rsidRPr="00401AB7">
        <w:rPr>
          <w:rFonts w:ascii="Times New Roman" w:hAnsi="Times New Roman" w:cs="Times New Roman"/>
          <w:color w:val="363636"/>
          <w:sz w:val="28"/>
          <w:szCs w:val="28"/>
        </w:rPr>
        <w:t>Куролесом</w:t>
      </w:r>
      <w:proofErr w:type="spellEnd"/>
      <w:r w:rsidRPr="00401AB7">
        <w:rPr>
          <w:rFonts w:ascii="Times New Roman" w:hAnsi="Times New Roman" w:cs="Times New Roman"/>
          <w:color w:val="363636"/>
          <w:sz w:val="28"/>
          <w:szCs w:val="28"/>
        </w:rPr>
        <w:t xml:space="preserve"> Є.В. подані усі необхідні документи для отримання пенсії по інвалідності до територіального органу Пенсійного фонду України, будь-якого впливу на працівників вказаного органу з метою безпідставного нарахування та виплати йому пенсії по інвалідності не здійснював. Отримує пенсійні виплати, які використовує для постійного періодичного проведення медичного обстеження та лікування.</w:t>
      </w:r>
    </w:p>
    <w:p w14:paraId="337AC6FD"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lastRenderedPageBreak/>
        <w:t xml:space="preserve">З приводу доводів скаржника про усвідомлення ним відсутності функціональних порушень, які б відповідали критеріям встановлення йому                   ІІІ групи інвалідності, </w:t>
      </w:r>
      <w:proofErr w:type="spellStart"/>
      <w:r w:rsidRPr="00401AB7">
        <w:rPr>
          <w:rFonts w:ascii="Times New Roman" w:hAnsi="Times New Roman" w:cs="Times New Roman"/>
          <w:color w:val="363636"/>
          <w:sz w:val="28"/>
          <w:szCs w:val="28"/>
        </w:rPr>
        <w:t>Куролес</w:t>
      </w:r>
      <w:proofErr w:type="spellEnd"/>
      <w:r w:rsidRPr="00401AB7">
        <w:rPr>
          <w:rFonts w:ascii="Times New Roman" w:hAnsi="Times New Roman" w:cs="Times New Roman"/>
          <w:color w:val="363636"/>
          <w:sz w:val="28"/>
          <w:szCs w:val="28"/>
        </w:rPr>
        <w:t xml:space="preserve"> Є.В. зазначив, що рішення про встановлення йому ІІІ групи інвалідності приймалося компетентним органом, а він не має жодних повноважень для встановлення собі будь-якої групи інвалідності.</w:t>
      </w:r>
    </w:p>
    <w:p w14:paraId="083094FB"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Прокурор </w:t>
      </w:r>
      <w:proofErr w:type="spellStart"/>
      <w:r w:rsidRPr="00401AB7">
        <w:rPr>
          <w:rFonts w:ascii="Times New Roman" w:hAnsi="Times New Roman" w:cs="Times New Roman"/>
          <w:color w:val="363636"/>
          <w:sz w:val="28"/>
          <w:szCs w:val="28"/>
        </w:rPr>
        <w:t>Куролес</w:t>
      </w:r>
      <w:proofErr w:type="spellEnd"/>
      <w:r w:rsidRPr="00401AB7">
        <w:rPr>
          <w:rFonts w:ascii="Times New Roman" w:hAnsi="Times New Roman" w:cs="Times New Roman"/>
          <w:color w:val="363636"/>
          <w:sz w:val="28"/>
          <w:szCs w:val="28"/>
        </w:rPr>
        <w:t> Є.В. вважає, що дисциплінарна скарга керівника Полтавської обласної прокуратури не містить жодних об’єктивних даних та доказів про вчинення ним дисциплінарного проступку, ним повною мірою вжито всіх необхідних заходів з метою підтвердження законності набуття статусу особи з інвалідністю та спростування інформації про його безпідставне встановлення.</w:t>
      </w:r>
    </w:p>
    <w:p w14:paraId="4AD01615" w14:textId="77777777" w:rsidR="00401AB7" w:rsidRPr="00401AB7" w:rsidRDefault="00401AB7" w:rsidP="00401AB7">
      <w:pPr>
        <w:shd w:val="clear" w:color="auto" w:fill="FCFCFC"/>
        <w:spacing w:beforeAutospacing="1" w:afterAutospacing="1"/>
        <w:ind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До пояснень </w:t>
      </w:r>
      <w:proofErr w:type="spellStart"/>
      <w:r w:rsidRPr="00401AB7">
        <w:rPr>
          <w:rFonts w:ascii="Times New Roman" w:hAnsi="Times New Roman" w:cs="Times New Roman"/>
          <w:color w:val="363636"/>
          <w:sz w:val="28"/>
          <w:szCs w:val="28"/>
        </w:rPr>
        <w:t>Куролесом</w:t>
      </w:r>
      <w:proofErr w:type="spellEnd"/>
      <w:r w:rsidRPr="00401AB7">
        <w:rPr>
          <w:rFonts w:ascii="Times New Roman" w:hAnsi="Times New Roman" w:cs="Times New Roman"/>
          <w:color w:val="363636"/>
          <w:sz w:val="28"/>
          <w:szCs w:val="28"/>
        </w:rPr>
        <w:t xml:space="preserve"> Є.В. долучено копії медичних документів та надано згоду на ознайомлення усіх членів Комісії з ним та на використання їх у межах дисциплінарного провадження.</w:t>
      </w:r>
    </w:p>
    <w:p w14:paraId="2BEC069C"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6. Джерела права, що підлягають застосуванню, та юридична оцінка встановлених обставин</w:t>
      </w:r>
    </w:p>
    <w:p w14:paraId="18C6667E"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E569EC2"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2C1527AF"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w:t>
      </w:r>
    </w:p>
    <w:p w14:paraId="42A028AF"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На момент встановлення </w:t>
      </w:r>
      <w:proofErr w:type="spellStart"/>
      <w:r w:rsidRPr="00401AB7">
        <w:rPr>
          <w:rFonts w:ascii="Times New Roman" w:hAnsi="Times New Roman" w:cs="Times New Roman"/>
          <w:color w:val="363636"/>
          <w:sz w:val="28"/>
          <w:szCs w:val="28"/>
        </w:rPr>
        <w:t>Куролесу</w:t>
      </w:r>
      <w:proofErr w:type="spellEnd"/>
      <w:r w:rsidRPr="00401AB7">
        <w:rPr>
          <w:rFonts w:ascii="Times New Roman" w:hAnsi="Times New Roman" w:cs="Times New Roman"/>
          <w:color w:val="363636"/>
          <w:sz w:val="28"/>
          <w:szCs w:val="28"/>
        </w:rPr>
        <w:t xml:space="preserve"> Є.В. у 2023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w:t>
      </w:r>
      <w:r w:rsidRPr="00401AB7">
        <w:rPr>
          <w:rFonts w:ascii="Times New Roman" w:hAnsi="Times New Roman" w:cs="Times New Roman"/>
          <w:color w:val="363636"/>
          <w:sz w:val="28"/>
          <w:szCs w:val="28"/>
        </w:rPr>
        <w:lastRenderedPageBreak/>
        <w:t>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15459FB0"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B0BDBCF"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00FC68DF"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6E4FF03A"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BBFCA46"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7BF9F58"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6D50CA7C"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w:t>
      </w:r>
      <w:r w:rsidRPr="00401AB7">
        <w:rPr>
          <w:rFonts w:ascii="Times New Roman" w:hAnsi="Times New Roman" w:cs="Times New Roman"/>
          <w:color w:val="363636"/>
          <w:sz w:val="28"/>
          <w:szCs w:val="28"/>
        </w:rPr>
        <w:lastRenderedPageBreak/>
        <w:t>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F74D6E1"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0645BDD"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5251D3B"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BDF2225"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A2DCABE"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401AB7">
        <w:rPr>
          <w:rFonts w:ascii="Times New Roman" w:hAnsi="Times New Roman" w:cs="Times New Roman"/>
          <w:color w:val="363636"/>
          <w:sz w:val="28"/>
          <w:szCs w:val="28"/>
        </w:rPr>
        <w:t>професійно</w:t>
      </w:r>
      <w:proofErr w:type="spellEnd"/>
      <w:r w:rsidRPr="00401AB7">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9C7CB0A"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0C52DAE"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lastRenderedPageBreak/>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2776272E"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AC9E7AD"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EC9C6A1"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401AB7">
        <w:rPr>
          <w:rFonts w:ascii="Times New Roman" w:hAnsi="Times New Roman" w:cs="Times New Roman"/>
          <w:color w:val="363636"/>
          <w:sz w:val="28"/>
          <w:szCs w:val="28"/>
        </w:rPr>
        <w:t>зв’язків</w:t>
      </w:r>
      <w:proofErr w:type="spellEnd"/>
      <w:r w:rsidRPr="00401AB7">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DD5EA94"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294EC4E"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401AB7">
        <w:rPr>
          <w:rFonts w:ascii="Times New Roman" w:hAnsi="Times New Roman" w:cs="Times New Roman"/>
          <w:color w:val="363636"/>
          <w:sz w:val="28"/>
          <w:szCs w:val="28"/>
        </w:rPr>
        <w:t>професійно</w:t>
      </w:r>
      <w:proofErr w:type="spellEnd"/>
      <w:r w:rsidRPr="00401AB7">
        <w:rPr>
          <w:rFonts w:ascii="Times New Roman" w:hAnsi="Times New Roman" w:cs="Times New Roman"/>
          <w:color w:val="363636"/>
          <w:sz w:val="28"/>
          <w:szCs w:val="28"/>
        </w:rPr>
        <w:t>, відповідно до закону, згідно з правилами та етикою їх професії, в будь-який час дотримуватися найбільш високих норм чесності.</w:t>
      </w:r>
    </w:p>
    <w:p w14:paraId="063A638D"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w:t>
      </w:r>
      <w:r w:rsidRPr="00401AB7">
        <w:rPr>
          <w:rFonts w:ascii="Times New Roman" w:hAnsi="Times New Roman" w:cs="Times New Roman"/>
          <w:color w:val="363636"/>
          <w:sz w:val="28"/>
          <w:szCs w:val="28"/>
        </w:rPr>
        <w:lastRenderedPageBreak/>
        <w:t>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909CB54"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7CA0458"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C1591F6"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28D7D15"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401AB7">
        <w:rPr>
          <w:rFonts w:ascii="Times New Roman" w:hAnsi="Times New Roman" w:cs="Times New Roman"/>
          <w:color w:val="363636"/>
          <w:sz w:val="28"/>
          <w:szCs w:val="28"/>
        </w:rPr>
        <w:t>професійно</w:t>
      </w:r>
      <w:proofErr w:type="spellEnd"/>
      <w:r w:rsidRPr="00401AB7">
        <w:rPr>
          <w:rFonts w:ascii="Times New Roman" w:hAnsi="Times New Roman" w:cs="Times New Roman"/>
          <w:color w:val="363636"/>
          <w:sz w:val="28"/>
          <w:szCs w:val="28"/>
        </w:rPr>
        <w:t>,                               не піддаватися впливу індивідуальних чи приватних інтересів.</w:t>
      </w:r>
    </w:p>
    <w:p w14:paraId="69046C10"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9B28F0E"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xml:space="preserve">Оцінивши діяльність прокурора </w:t>
      </w:r>
      <w:proofErr w:type="spellStart"/>
      <w:r w:rsidRPr="00401AB7">
        <w:rPr>
          <w:rFonts w:ascii="Times New Roman" w:hAnsi="Times New Roman" w:cs="Times New Roman"/>
          <w:b/>
          <w:bCs/>
          <w:color w:val="363636"/>
          <w:sz w:val="28"/>
          <w:szCs w:val="28"/>
        </w:rPr>
        <w:t>Куролеса</w:t>
      </w:r>
      <w:proofErr w:type="spellEnd"/>
      <w:r w:rsidRPr="00401AB7">
        <w:rPr>
          <w:rFonts w:ascii="Times New Roman" w:hAnsi="Times New Roman" w:cs="Times New Roman"/>
          <w:b/>
          <w:bCs/>
          <w:color w:val="363636"/>
          <w:sz w:val="28"/>
          <w:szCs w:val="28"/>
        </w:rPr>
        <w:t> Є.В. щодо відповідності наведеним вимогам, Комісія дійшла висновку про відсутність порушень ним приписів чинного законодавства, що обґрунтовано наступним.</w:t>
      </w:r>
    </w:p>
    <w:p w14:paraId="022705D9"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Дисциплінарне провадження стосовно прокурора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xml:space="preserve"> Є.В. відкрито у зв’язку з можливим вчиненням ним дисциплінарного проступку, передбаченого пунктами 5, 6 частини першої статті 43 Закону № 1697-VII, а </w:t>
      </w:r>
      <w:r w:rsidRPr="00401AB7">
        <w:rPr>
          <w:rFonts w:ascii="Times New Roman" w:hAnsi="Times New Roman" w:cs="Times New Roman"/>
          <w:color w:val="363636"/>
          <w:sz w:val="28"/>
          <w:szCs w:val="28"/>
        </w:rPr>
        <w:lastRenderedPageBreak/>
        <w:t>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2E180FAE"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C1E4261"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5FE56E9C"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7FD13BBF"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proofErr w:type="spellStart"/>
      <w:r w:rsidRPr="00401AB7">
        <w:rPr>
          <w:rFonts w:ascii="Times New Roman" w:hAnsi="Times New Roman" w:cs="Times New Roman"/>
          <w:color w:val="363636"/>
          <w:sz w:val="28"/>
          <w:szCs w:val="28"/>
        </w:rPr>
        <w:t>Куролес</w:t>
      </w:r>
      <w:proofErr w:type="spellEnd"/>
      <w:r w:rsidRPr="00401AB7">
        <w:rPr>
          <w:rFonts w:ascii="Times New Roman" w:hAnsi="Times New Roman" w:cs="Times New Roman"/>
          <w:color w:val="363636"/>
          <w:sz w:val="28"/>
          <w:szCs w:val="28"/>
        </w:rPr>
        <w:t> Є.В.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8EE0FDE"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Слідуючи принципам, визначеним у Кодексі, </w:t>
      </w:r>
      <w:proofErr w:type="spellStart"/>
      <w:r w:rsidRPr="00401AB7">
        <w:rPr>
          <w:rFonts w:ascii="Times New Roman" w:hAnsi="Times New Roman" w:cs="Times New Roman"/>
          <w:color w:val="363636"/>
          <w:sz w:val="28"/>
          <w:szCs w:val="28"/>
        </w:rPr>
        <w:t>Куролес</w:t>
      </w:r>
      <w:proofErr w:type="spellEnd"/>
      <w:r w:rsidRPr="00401AB7">
        <w:rPr>
          <w:rFonts w:ascii="Times New Roman" w:hAnsi="Times New Roman" w:cs="Times New Roman"/>
          <w:color w:val="363636"/>
          <w:sz w:val="28"/>
          <w:szCs w:val="28"/>
        </w:rPr>
        <w:t xml:space="preserve"> Є.В.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7FE36653"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lastRenderedPageBreak/>
        <w:t xml:space="preserve">Водночас матеріали отримані під час перевірки у цьому дисциплінарному провадженні свідчать про те, що прокурором </w:t>
      </w:r>
      <w:proofErr w:type="spellStart"/>
      <w:r w:rsidRPr="00401AB7">
        <w:rPr>
          <w:rFonts w:ascii="Times New Roman" w:hAnsi="Times New Roman" w:cs="Times New Roman"/>
          <w:color w:val="363636"/>
          <w:sz w:val="28"/>
          <w:szCs w:val="28"/>
        </w:rPr>
        <w:t>Куролесом</w:t>
      </w:r>
      <w:proofErr w:type="spellEnd"/>
      <w:r w:rsidRPr="00401AB7">
        <w:rPr>
          <w:rFonts w:ascii="Times New Roman" w:hAnsi="Times New Roman" w:cs="Times New Roman"/>
          <w:color w:val="363636"/>
          <w:sz w:val="28"/>
          <w:szCs w:val="28"/>
        </w:rPr>
        <w:t xml:space="preserve"> Є.В. не порушено вимог, які ставляться до посади прокурора.</w:t>
      </w:r>
    </w:p>
    <w:p w14:paraId="51D98493"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Під час перевірки не </w:t>
      </w:r>
      <w:proofErr w:type="spellStart"/>
      <w:r w:rsidRPr="00401AB7">
        <w:rPr>
          <w:rFonts w:ascii="Times New Roman" w:hAnsi="Times New Roman" w:cs="Times New Roman"/>
          <w:color w:val="363636"/>
          <w:sz w:val="28"/>
          <w:szCs w:val="28"/>
        </w:rPr>
        <w:t>витребовувались</w:t>
      </w:r>
      <w:proofErr w:type="spellEnd"/>
      <w:r w:rsidRPr="00401AB7">
        <w:rPr>
          <w:rFonts w:ascii="Times New Roman" w:hAnsi="Times New Roman" w:cs="Times New Roman"/>
          <w:color w:val="363636"/>
          <w:sz w:val="28"/>
          <w:szCs w:val="28"/>
        </w:rPr>
        <w:t xml:space="preserve"> медичні документи та дані, які є медичною таємницею. Натомість прокурор </w:t>
      </w:r>
      <w:proofErr w:type="spellStart"/>
      <w:r w:rsidRPr="00401AB7">
        <w:rPr>
          <w:rFonts w:ascii="Times New Roman" w:hAnsi="Times New Roman" w:cs="Times New Roman"/>
          <w:color w:val="363636"/>
          <w:sz w:val="28"/>
          <w:szCs w:val="28"/>
        </w:rPr>
        <w:t>Куролес</w:t>
      </w:r>
      <w:proofErr w:type="spellEnd"/>
      <w:r w:rsidRPr="00401AB7">
        <w:rPr>
          <w:rFonts w:ascii="Times New Roman" w:hAnsi="Times New Roman" w:cs="Times New Roman"/>
          <w:color w:val="363636"/>
          <w:sz w:val="28"/>
          <w:szCs w:val="28"/>
        </w:rPr>
        <w:t xml:space="preserve"> Є.В., обираючи спосіб захисту, самостійно направив численну медичну документацію у підтвердження своїх доводів та надав згоду на ознайомлення усіх членів Комісії з ними та на використання їх в межах дисциплінарного провадження.</w:t>
      </w:r>
    </w:p>
    <w:p w14:paraId="20BFD026"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Комісія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79A105FC"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Згідно з довідкою до </w:t>
      </w:r>
      <w:proofErr w:type="spellStart"/>
      <w:r w:rsidRPr="00401AB7">
        <w:rPr>
          <w:rFonts w:ascii="Times New Roman" w:hAnsi="Times New Roman" w:cs="Times New Roman"/>
          <w:color w:val="363636"/>
          <w:sz w:val="28"/>
          <w:szCs w:val="28"/>
        </w:rPr>
        <w:t>акта</w:t>
      </w:r>
      <w:proofErr w:type="spellEnd"/>
      <w:r w:rsidRPr="00401AB7">
        <w:rPr>
          <w:rFonts w:ascii="Times New Roman" w:hAnsi="Times New Roman" w:cs="Times New Roman"/>
          <w:color w:val="363636"/>
          <w:sz w:val="28"/>
          <w:szCs w:val="28"/>
        </w:rPr>
        <w:t xml:space="preserve"> огляду МСЕК серії 12 ААГ № 095707 від 08.03.2023, виданою Спеціалізованою </w:t>
      </w:r>
      <w:proofErr w:type="spellStart"/>
      <w:r w:rsidRPr="00401AB7">
        <w:rPr>
          <w:rFonts w:ascii="Times New Roman" w:hAnsi="Times New Roman" w:cs="Times New Roman"/>
          <w:color w:val="363636"/>
          <w:sz w:val="28"/>
          <w:szCs w:val="28"/>
        </w:rPr>
        <w:t>нейроофтальмологічною</w:t>
      </w:r>
      <w:proofErr w:type="spellEnd"/>
      <w:r w:rsidRPr="00401AB7">
        <w:rPr>
          <w:rFonts w:ascii="Times New Roman" w:hAnsi="Times New Roman" w:cs="Times New Roman"/>
          <w:color w:val="363636"/>
          <w:sz w:val="28"/>
          <w:szCs w:val="28"/>
        </w:rPr>
        <w:t xml:space="preserve"> МСЕК КП  «Полтавський обласний центр медико-соціальної експертизи» Полтавської обласної ради», </w:t>
      </w:r>
      <w:proofErr w:type="spellStart"/>
      <w:r w:rsidRPr="00401AB7">
        <w:rPr>
          <w:rFonts w:ascii="Times New Roman" w:hAnsi="Times New Roman" w:cs="Times New Roman"/>
          <w:color w:val="363636"/>
          <w:sz w:val="28"/>
          <w:szCs w:val="28"/>
        </w:rPr>
        <w:t>Куролесу</w:t>
      </w:r>
      <w:proofErr w:type="spellEnd"/>
      <w:r w:rsidRPr="00401AB7">
        <w:rPr>
          <w:rFonts w:ascii="Times New Roman" w:hAnsi="Times New Roman" w:cs="Times New Roman"/>
          <w:color w:val="363636"/>
          <w:sz w:val="28"/>
          <w:szCs w:val="28"/>
        </w:rPr>
        <w:t xml:space="preserve"> Є.В. вперше встановлено ІІІ групу інвалідності по зору з 01.03.2023 до 01.04.2024 з подальшим переглядом 08.03.2024.</w:t>
      </w:r>
    </w:p>
    <w:p w14:paraId="316F9FFD"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За результатами повторного огляду </w:t>
      </w:r>
      <w:proofErr w:type="spellStart"/>
      <w:r w:rsidRPr="00401AB7">
        <w:rPr>
          <w:rFonts w:ascii="Times New Roman" w:hAnsi="Times New Roman" w:cs="Times New Roman"/>
          <w:color w:val="363636"/>
          <w:sz w:val="28"/>
          <w:szCs w:val="28"/>
        </w:rPr>
        <w:t>Куролесу</w:t>
      </w:r>
      <w:proofErr w:type="spellEnd"/>
      <w:r w:rsidRPr="00401AB7">
        <w:rPr>
          <w:rFonts w:ascii="Times New Roman" w:hAnsi="Times New Roman" w:cs="Times New Roman"/>
          <w:color w:val="363636"/>
          <w:sz w:val="28"/>
          <w:szCs w:val="28"/>
        </w:rPr>
        <w:t xml:space="preserve"> Є.В. згідно з довідкою до </w:t>
      </w:r>
      <w:proofErr w:type="spellStart"/>
      <w:r w:rsidRPr="00401AB7">
        <w:rPr>
          <w:rFonts w:ascii="Times New Roman" w:hAnsi="Times New Roman" w:cs="Times New Roman"/>
          <w:color w:val="363636"/>
          <w:sz w:val="28"/>
          <w:szCs w:val="28"/>
        </w:rPr>
        <w:t>акта</w:t>
      </w:r>
      <w:proofErr w:type="spellEnd"/>
      <w:r w:rsidRPr="00401AB7">
        <w:rPr>
          <w:rFonts w:ascii="Times New Roman" w:hAnsi="Times New Roman" w:cs="Times New Roman"/>
          <w:color w:val="363636"/>
          <w:sz w:val="28"/>
          <w:szCs w:val="28"/>
        </w:rPr>
        <w:t xml:space="preserve"> огляду МСЕК серії 12 ААГ № 535269 від 09.04.2024, виданою Спеціалізованою </w:t>
      </w:r>
      <w:proofErr w:type="spellStart"/>
      <w:r w:rsidRPr="00401AB7">
        <w:rPr>
          <w:rFonts w:ascii="Times New Roman" w:hAnsi="Times New Roman" w:cs="Times New Roman"/>
          <w:color w:val="363636"/>
          <w:sz w:val="28"/>
          <w:szCs w:val="28"/>
        </w:rPr>
        <w:t>нейроофтальмологічною</w:t>
      </w:r>
      <w:proofErr w:type="spellEnd"/>
      <w:r w:rsidRPr="00401AB7">
        <w:rPr>
          <w:rFonts w:ascii="Times New Roman" w:hAnsi="Times New Roman" w:cs="Times New Roman"/>
          <w:color w:val="363636"/>
          <w:sz w:val="28"/>
          <w:szCs w:val="28"/>
        </w:rPr>
        <w:t xml:space="preserve"> МСЕК комунального підприємства «Полтавський обласний центр медико-соціальної експертизи» Полтавської обласної ради», продовжено ІІІ групу інвалідності по зору з 01.04.2023 до 01.05.2025 з подальшим переглядом 09.04.2025.</w:t>
      </w:r>
    </w:p>
    <w:p w14:paraId="2259881A"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Перевірку правильності винесення медико-соціальною експертною комісією рішення про встановлення групи інвалідності </w:t>
      </w:r>
      <w:proofErr w:type="spellStart"/>
      <w:r w:rsidRPr="00401AB7">
        <w:rPr>
          <w:rFonts w:ascii="Times New Roman" w:hAnsi="Times New Roman" w:cs="Times New Roman"/>
          <w:color w:val="363636"/>
          <w:sz w:val="28"/>
          <w:szCs w:val="28"/>
        </w:rPr>
        <w:t>Куролесу</w:t>
      </w:r>
      <w:proofErr w:type="spellEnd"/>
      <w:r w:rsidRPr="00401AB7">
        <w:rPr>
          <w:rFonts w:ascii="Times New Roman" w:hAnsi="Times New Roman" w:cs="Times New Roman"/>
          <w:color w:val="363636"/>
          <w:sz w:val="28"/>
          <w:szCs w:val="28"/>
        </w:rPr>
        <w:t> Є.В. здійснено ДУ «</w:t>
      </w:r>
      <w:proofErr w:type="spellStart"/>
      <w:r w:rsidRPr="00401AB7">
        <w:rPr>
          <w:rFonts w:ascii="Times New Roman" w:hAnsi="Times New Roman" w:cs="Times New Roman"/>
          <w:color w:val="363636"/>
          <w:sz w:val="28"/>
          <w:szCs w:val="28"/>
        </w:rPr>
        <w:t>Укрдержндімспі</w:t>
      </w:r>
      <w:proofErr w:type="spellEnd"/>
      <w:r w:rsidRPr="00401AB7">
        <w:rPr>
          <w:rFonts w:ascii="Times New Roman" w:hAnsi="Times New Roman" w:cs="Times New Roman"/>
          <w:color w:val="363636"/>
          <w:sz w:val="28"/>
          <w:szCs w:val="28"/>
        </w:rPr>
        <w:t xml:space="preserve"> МОЗ України» відповідно до вимог статті 69' Закону України «Основи законодавства України про охорону здоров’я».</w:t>
      </w:r>
    </w:p>
    <w:p w14:paraId="5FC70318"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На виконання листа від 27.12.2024 за </w:t>
      </w:r>
      <w:proofErr w:type="spellStart"/>
      <w:r w:rsidRPr="00401AB7">
        <w:rPr>
          <w:rFonts w:ascii="Times New Roman" w:hAnsi="Times New Roman" w:cs="Times New Roman"/>
          <w:color w:val="363636"/>
          <w:sz w:val="28"/>
          <w:szCs w:val="28"/>
        </w:rPr>
        <w:t>вих</w:t>
      </w:r>
      <w:proofErr w:type="spellEnd"/>
      <w:r w:rsidRPr="00401AB7">
        <w:rPr>
          <w:rFonts w:ascii="Times New Roman" w:hAnsi="Times New Roman" w:cs="Times New Roman"/>
          <w:color w:val="363636"/>
          <w:sz w:val="28"/>
          <w:szCs w:val="28"/>
        </w:rPr>
        <w:t>. № 457/03-19   ДУ «</w:t>
      </w:r>
      <w:proofErr w:type="spellStart"/>
      <w:r w:rsidRPr="00401AB7">
        <w:rPr>
          <w:rFonts w:ascii="Times New Roman" w:hAnsi="Times New Roman" w:cs="Times New Roman"/>
          <w:color w:val="363636"/>
          <w:sz w:val="28"/>
          <w:szCs w:val="28"/>
        </w:rPr>
        <w:t>Укрдержндімспі</w:t>
      </w:r>
      <w:proofErr w:type="spellEnd"/>
      <w:r w:rsidRPr="00401AB7">
        <w:rPr>
          <w:rFonts w:ascii="Times New Roman" w:hAnsi="Times New Roman" w:cs="Times New Roman"/>
          <w:color w:val="363636"/>
          <w:sz w:val="28"/>
          <w:szCs w:val="28"/>
        </w:rPr>
        <w:t xml:space="preserve"> МОЗ України» </w:t>
      </w:r>
      <w:proofErr w:type="spellStart"/>
      <w:r w:rsidRPr="00401AB7">
        <w:rPr>
          <w:rFonts w:ascii="Times New Roman" w:hAnsi="Times New Roman" w:cs="Times New Roman"/>
          <w:color w:val="363636"/>
          <w:sz w:val="28"/>
          <w:szCs w:val="28"/>
        </w:rPr>
        <w:t>Куролес</w:t>
      </w:r>
      <w:proofErr w:type="spellEnd"/>
      <w:r w:rsidRPr="00401AB7">
        <w:rPr>
          <w:rFonts w:ascii="Times New Roman" w:hAnsi="Times New Roman" w:cs="Times New Roman"/>
          <w:color w:val="363636"/>
          <w:sz w:val="28"/>
          <w:szCs w:val="28"/>
        </w:rPr>
        <w:t xml:space="preserve"> Є.В. у добровільному порядку у період з 27.01.2025 до 31.01.2025 пройшов повний стаціонарний медичний огляд по відповідному напрямку в Центрі оцінювання функціонального стану особи вказаного інституту. За результатами огляду лікарями підтверджено попередньо встановлений діагноз.</w:t>
      </w:r>
    </w:p>
    <w:p w14:paraId="70CE8BA7"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Згідно інформації ДУ «</w:t>
      </w:r>
      <w:proofErr w:type="spellStart"/>
      <w:r w:rsidRPr="00401AB7">
        <w:rPr>
          <w:rFonts w:ascii="Times New Roman" w:hAnsi="Times New Roman" w:cs="Times New Roman"/>
          <w:color w:val="363636"/>
          <w:sz w:val="28"/>
          <w:szCs w:val="28"/>
        </w:rPr>
        <w:t>Укрдержндімспі</w:t>
      </w:r>
      <w:proofErr w:type="spellEnd"/>
      <w:r w:rsidRPr="00401AB7">
        <w:rPr>
          <w:rFonts w:ascii="Times New Roman" w:hAnsi="Times New Roman" w:cs="Times New Roman"/>
          <w:color w:val="363636"/>
          <w:sz w:val="28"/>
          <w:szCs w:val="28"/>
        </w:rPr>
        <w:t xml:space="preserve"> МОЗ України», наданої у межах кримінального провадження № (конфіденційна інформація), щодо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xml:space="preserve"> Є.В. 17 лютого 2025 року інвалідність підтверджено.</w:t>
      </w:r>
    </w:p>
    <w:p w14:paraId="3ED08100"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Згідно витягу з рішення експертної команди з оцінювання повсякденного функціонування особи комунального підприємства «Полтавська обласна </w:t>
      </w:r>
      <w:r w:rsidRPr="00401AB7">
        <w:rPr>
          <w:rFonts w:ascii="Times New Roman" w:hAnsi="Times New Roman" w:cs="Times New Roman"/>
          <w:color w:val="363636"/>
          <w:sz w:val="28"/>
          <w:szCs w:val="28"/>
        </w:rPr>
        <w:lastRenderedPageBreak/>
        <w:t xml:space="preserve">клінічна лікарня ім. М.В. </w:t>
      </w:r>
      <w:proofErr w:type="spellStart"/>
      <w:r w:rsidRPr="00401AB7">
        <w:rPr>
          <w:rFonts w:ascii="Times New Roman" w:hAnsi="Times New Roman" w:cs="Times New Roman"/>
          <w:color w:val="363636"/>
          <w:sz w:val="28"/>
          <w:szCs w:val="28"/>
        </w:rPr>
        <w:t>Скліфосовського</w:t>
      </w:r>
      <w:proofErr w:type="spellEnd"/>
      <w:r w:rsidRPr="00401AB7">
        <w:rPr>
          <w:rFonts w:ascii="Times New Roman" w:hAnsi="Times New Roman" w:cs="Times New Roman"/>
          <w:color w:val="363636"/>
          <w:sz w:val="28"/>
          <w:szCs w:val="28"/>
        </w:rPr>
        <w:t xml:space="preserve">» від 30.04.2025 № 251/25/2703/Р </w:t>
      </w:r>
      <w:proofErr w:type="spellStart"/>
      <w:r w:rsidRPr="00401AB7">
        <w:rPr>
          <w:rFonts w:ascii="Times New Roman" w:hAnsi="Times New Roman" w:cs="Times New Roman"/>
          <w:color w:val="363636"/>
          <w:sz w:val="28"/>
          <w:szCs w:val="28"/>
        </w:rPr>
        <w:t>Куролесу</w:t>
      </w:r>
      <w:proofErr w:type="spellEnd"/>
      <w:r w:rsidRPr="00401AB7">
        <w:rPr>
          <w:rFonts w:ascii="Times New Roman" w:hAnsi="Times New Roman" w:cs="Times New Roman"/>
          <w:color w:val="363636"/>
          <w:sz w:val="28"/>
          <w:szCs w:val="28"/>
        </w:rPr>
        <w:t xml:space="preserve"> Є.В. з 01.05.2025 встановлено ІІІ групу інвалідності </w:t>
      </w:r>
      <w:proofErr w:type="spellStart"/>
      <w:r w:rsidRPr="00401AB7">
        <w:rPr>
          <w:rFonts w:ascii="Times New Roman" w:hAnsi="Times New Roman" w:cs="Times New Roman"/>
          <w:color w:val="363636"/>
          <w:sz w:val="28"/>
          <w:szCs w:val="28"/>
        </w:rPr>
        <w:t>безтерміново</w:t>
      </w:r>
      <w:proofErr w:type="spellEnd"/>
      <w:r w:rsidRPr="00401AB7">
        <w:rPr>
          <w:rFonts w:ascii="Times New Roman" w:hAnsi="Times New Roman" w:cs="Times New Roman"/>
          <w:color w:val="363636"/>
          <w:sz w:val="28"/>
          <w:szCs w:val="28"/>
        </w:rPr>
        <w:t>.</w:t>
      </w:r>
    </w:p>
    <w:p w14:paraId="5FF1B63D"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Пенсію по інвалідності згідно з інформацією управління Пенсійного фонду України у Полтавській області </w:t>
      </w:r>
      <w:proofErr w:type="spellStart"/>
      <w:r w:rsidRPr="00401AB7">
        <w:rPr>
          <w:rFonts w:ascii="Times New Roman" w:hAnsi="Times New Roman" w:cs="Times New Roman"/>
          <w:color w:val="363636"/>
          <w:sz w:val="28"/>
          <w:szCs w:val="28"/>
        </w:rPr>
        <w:t>Куролес</w:t>
      </w:r>
      <w:proofErr w:type="spellEnd"/>
      <w:r w:rsidRPr="00401AB7">
        <w:rPr>
          <w:rFonts w:ascii="Times New Roman" w:hAnsi="Times New Roman" w:cs="Times New Roman"/>
          <w:color w:val="363636"/>
          <w:sz w:val="28"/>
          <w:szCs w:val="28"/>
        </w:rPr>
        <w:t> Є.В. отримував та продовжує отримувати відповідно до Закону України «Про загальнообов’язкове державне пенсійне страхування» на законних підставах – відповідно до рішень МСЕК та експертної команди з оцінювання повсякденного функціонування особи, чинних упродовж усього періоду отримання ним пенсійних виплат.</w:t>
      </w:r>
    </w:p>
    <w:p w14:paraId="56E928D0"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Прокурор </w:t>
      </w:r>
      <w:proofErr w:type="spellStart"/>
      <w:r w:rsidRPr="00401AB7">
        <w:rPr>
          <w:rFonts w:ascii="Times New Roman" w:hAnsi="Times New Roman" w:cs="Times New Roman"/>
          <w:color w:val="363636"/>
          <w:sz w:val="28"/>
          <w:szCs w:val="28"/>
        </w:rPr>
        <w:t>Куролес</w:t>
      </w:r>
      <w:proofErr w:type="spellEnd"/>
      <w:r w:rsidRPr="00401AB7">
        <w:rPr>
          <w:rFonts w:ascii="Times New Roman" w:hAnsi="Times New Roman" w:cs="Times New Roman"/>
          <w:color w:val="363636"/>
          <w:sz w:val="28"/>
          <w:szCs w:val="28"/>
        </w:rPr>
        <w:t> Є.В.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повідомлялося, заходи забезпечення не застосовувались.</w:t>
      </w:r>
    </w:p>
    <w:p w14:paraId="49CF878F"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Даних, які б вказували на прийняття рішень про надання </w:t>
      </w:r>
      <w:proofErr w:type="spellStart"/>
      <w:r w:rsidRPr="00401AB7">
        <w:rPr>
          <w:rFonts w:ascii="Times New Roman" w:hAnsi="Times New Roman" w:cs="Times New Roman"/>
          <w:color w:val="363636"/>
          <w:sz w:val="28"/>
          <w:szCs w:val="28"/>
        </w:rPr>
        <w:t>Куролесу</w:t>
      </w:r>
      <w:proofErr w:type="spellEnd"/>
      <w:r w:rsidRPr="00401AB7">
        <w:rPr>
          <w:rFonts w:ascii="Times New Roman" w:hAnsi="Times New Roman" w:cs="Times New Roman"/>
          <w:color w:val="363636"/>
          <w:sz w:val="28"/>
          <w:szCs w:val="28"/>
        </w:rPr>
        <w:t xml:space="preserve"> Є.В. статусу особи з інвалідністю та призначення йому пенсійних виплат у зв’язку з інвалідністю у спосіб, відмінний від загального порядку прийняття таких рішень або в умовах впливу прокурора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xml:space="preserve"> Є.В. на відповідних уповноважених осіб у будь-який спосіб з використання статусу прокурора під час перевірки у дисциплінарному провадженні не отримано, не надано таких даних і скаржником.</w:t>
      </w:r>
    </w:p>
    <w:p w14:paraId="3990442E"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Таким чином Комісія дійшла висновку, що твердження скаржника про наявність ознак дисциплінарного проступку в діях прокурора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xml:space="preserve"> Є.В. під час перевірки у дисциплінарному провадженні не знайшли свого підтвердження. Дії прокурора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xml:space="preserve"> Є.В. не суперечать вимогам Кодексу.</w:t>
      </w:r>
    </w:p>
    <w:p w14:paraId="6E945A45"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4C5806CC"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Є.В. відсутні ознаки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8099227"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У зв’язку з цим підстав для притягнення прокурора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Є.В. до дисциплінарної відповідальності не вбачається і дисциплінарне провадження на підставі частини п’ятої статті 48 Закону України «Про прокуратуру» підлягає закриттю.</w:t>
      </w:r>
    </w:p>
    <w:p w14:paraId="5238DE66"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lastRenderedPageBreak/>
        <w:t>Інших обставин, що мають значення для прийняття рішення у дисциплінарному провадженні, не встановлено.</w:t>
      </w:r>
    </w:p>
    <w:p w14:paraId="6AB8CF09"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На підставі викладеного, керуючись статтями 45, 47, 48, 50, 77, 78 Закону № 1697-VII, пунктами 108, 110–113, 115, 116 Положення про порядок роботи відповідного органу, що здійснює дисциплінарне провадження, Комісія</w:t>
      </w:r>
    </w:p>
    <w:p w14:paraId="4EEB8042" w14:textId="77777777" w:rsidR="00401AB7" w:rsidRPr="00401AB7" w:rsidRDefault="00401AB7" w:rsidP="00401AB7">
      <w:pPr>
        <w:shd w:val="clear" w:color="auto" w:fill="FCFCFC"/>
        <w:ind w:right="141"/>
        <w:jc w:val="center"/>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В И Р І Ш И Л А:</w:t>
      </w:r>
    </w:p>
    <w:p w14:paraId="3BA444B6"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Дисциплінарне провадження № 07/3/2-859дс-344дп-25 стосовно прокурора   відділу за додержанням законів територіальними органами поліції при провадженні оперативно-розшукової діяльності, дізнання, досудового розслідування, підтримання публічного обвинувачення управління нагляду за додержанням законів Національною поліцією України Полтавської обласної прокуратури </w:t>
      </w:r>
      <w:proofErr w:type="spellStart"/>
      <w:r w:rsidRPr="00401AB7">
        <w:rPr>
          <w:rFonts w:ascii="Times New Roman" w:hAnsi="Times New Roman" w:cs="Times New Roman"/>
          <w:color w:val="363636"/>
          <w:sz w:val="28"/>
          <w:szCs w:val="28"/>
        </w:rPr>
        <w:t>Куролеса</w:t>
      </w:r>
      <w:proofErr w:type="spellEnd"/>
      <w:r w:rsidRPr="00401AB7">
        <w:rPr>
          <w:rFonts w:ascii="Times New Roman" w:hAnsi="Times New Roman" w:cs="Times New Roman"/>
          <w:color w:val="363636"/>
          <w:sz w:val="28"/>
          <w:szCs w:val="28"/>
        </w:rPr>
        <w:t xml:space="preserve"> Євгена Васильовича закрити.</w:t>
      </w:r>
    </w:p>
    <w:p w14:paraId="27ECC0B4"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 xml:space="preserve">Копії рішення направити прокурору </w:t>
      </w:r>
      <w:proofErr w:type="spellStart"/>
      <w:r w:rsidRPr="00401AB7">
        <w:rPr>
          <w:rFonts w:ascii="Times New Roman" w:hAnsi="Times New Roman" w:cs="Times New Roman"/>
          <w:color w:val="363636"/>
          <w:sz w:val="28"/>
          <w:szCs w:val="28"/>
        </w:rPr>
        <w:t>Куролесу</w:t>
      </w:r>
      <w:proofErr w:type="spellEnd"/>
      <w:r w:rsidRPr="00401AB7">
        <w:rPr>
          <w:rFonts w:ascii="Times New Roman" w:hAnsi="Times New Roman" w:cs="Times New Roman"/>
          <w:color w:val="363636"/>
          <w:sz w:val="28"/>
          <w:szCs w:val="28"/>
        </w:rPr>
        <w:t> Є.В. та керівнику Полтавської обласної прокуратури</w:t>
      </w:r>
      <w:r w:rsidRPr="00401AB7">
        <w:rPr>
          <w:rFonts w:ascii="Times New Roman" w:hAnsi="Times New Roman" w:cs="Times New Roman"/>
          <w:color w:val="363636"/>
          <w:sz w:val="28"/>
          <w:szCs w:val="28"/>
          <w:shd w:val="clear" w:color="auto" w:fill="FCFCFC"/>
        </w:rPr>
        <w:t>.</w:t>
      </w:r>
    </w:p>
    <w:p w14:paraId="5730C8CC" w14:textId="489EFA7B" w:rsidR="005A2643" w:rsidRPr="00401AB7" w:rsidRDefault="00401AB7" w:rsidP="00401AB7">
      <w:pPr>
        <w:shd w:val="clear" w:color="auto" w:fill="FCFCFC"/>
        <w:ind w:right="141" w:firstLine="709"/>
        <w:jc w:val="both"/>
        <w:rPr>
          <w:rFonts w:ascii="Times New Roman" w:hAnsi="Times New Roman" w:cs="Times New Roman"/>
          <w:color w:val="363636"/>
          <w:sz w:val="28"/>
          <w:szCs w:val="28"/>
        </w:rPr>
      </w:pPr>
      <w:r w:rsidRPr="00401AB7">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15FC0A91" w14:textId="77777777" w:rsidR="00401AB7" w:rsidRPr="00401AB7" w:rsidRDefault="00401AB7" w:rsidP="00401AB7">
      <w:pPr>
        <w:shd w:val="clear" w:color="auto" w:fill="FCFCFC"/>
        <w:ind w:right="141" w:firstLine="709"/>
        <w:jc w:val="both"/>
        <w:rPr>
          <w:rFonts w:ascii="Times New Roman" w:hAnsi="Times New Roman" w:cs="Times New Roman"/>
          <w:color w:val="363636"/>
          <w:sz w:val="28"/>
          <w:szCs w:val="28"/>
        </w:rPr>
      </w:pPr>
    </w:p>
    <w:tbl>
      <w:tblPr>
        <w:tblW w:w="15898" w:type="dxa"/>
        <w:tblInd w:w="142" w:type="dxa"/>
        <w:shd w:val="clear" w:color="auto" w:fill="FCFCFC"/>
        <w:tblCellMar>
          <w:left w:w="0" w:type="dxa"/>
          <w:right w:w="0" w:type="dxa"/>
        </w:tblCellMar>
        <w:tblLook w:val="04A0" w:firstRow="1" w:lastRow="0" w:firstColumn="1" w:lastColumn="0" w:noHBand="0" w:noVBand="1"/>
      </w:tblPr>
      <w:tblGrid>
        <w:gridCol w:w="2100"/>
        <w:gridCol w:w="3712"/>
        <w:gridCol w:w="10086"/>
      </w:tblGrid>
      <w:tr w:rsidR="005A2643" w:rsidRPr="00401AB7" w14:paraId="4C1064B6" w14:textId="77777777" w:rsidTr="005A2643">
        <w:trPr>
          <w:trHeight w:val="220"/>
        </w:trPr>
        <w:tc>
          <w:tcPr>
            <w:tcW w:w="1999" w:type="dxa"/>
            <w:shd w:val="clear" w:color="auto" w:fill="FCFCFC"/>
            <w:tcMar>
              <w:top w:w="0" w:type="dxa"/>
              <w:left w:w="108" w:type="dxa"/>
              <w:bottom w:w="0" w:type="dxa"/>
              <w:right w:w="108" w:type="dxa"/>
            </w:tcMar>
            <w:hideMark/>
          </w:tcPr>
          <w:p w14:paraId="059412FA" w14:textId="77777777" w:rsidR="005A2643" w:rsidRPr="00401AB7" w:rsidRDefault="005A2643">
            <w:pPr>
              <w:ind w:right="-284" w:firstLine="283"/>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Головуючий</w:t>
            </w:r>
          </w:p>
        </w:tc>
        <w:tc>
          <w:tcPr>
            <w:tcW w:w="3813" w:type="dxa"/>
            <w:shd w:val="clear" w:color="auto" w:fill="FCFCFC"/>
            <w:tcMar>
              <w:top w:w="0" w:type="dxa"/>
              <w:left w:w="108" w:type="dxa"/>
              <w:bottom w:w="0" w:type="dxa"/>
              <w:right w:w="108" w:type="dxa"/>
            </w:tcMar>
            <w:hideMark/>
          </w:tcPr>
          <w:p w14:paraId="1CA8C4A2" w14:textId="77777777" w:rsidR="005A2643" w:rsidRPr="00401AB7" w:rsidRDefault="005A2643">
            <w:pPr>
              <w:ind w:right="-284" w:firstLine="283"/>
              <w:jc w:val="center"/>
              <w:textAlignment w:val="baseline"/>
              <w:rPr>
                <w:rFonts w:ascii="Times New Roman" w:hAnsi="Times New Roman" w:cs="Times New Roman"/>
                <w:color w:val="363636"/>
                <w:sz w:val="28"/>
                <w:szCs w:val="28"/>
              </w:rPr>
            </w:pPr>
            <w:r w:rsidRPr="00401AB7">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118C3D17" w14:textId="77777777" w:rsidR="005A2643" w:rsidRPr="00401AB7" w:rsidRDefault="005A2643">
            <w:pPr>
              <w:spacing w:beforeAutospacing="1" w:afterAutospacing="1"/>
              <w:ind w:firstLine="283"/>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Максим РАДЗІВОН</w:t>
            </w:r>
          </w:p>
        </w:tc>
      </w:tr>
      <w:tr w:rsidR="005A2643" w:rsidRPr="00401AB7" w14:paraId="15F20558" w14:textId="77777777" w:rsidTr="005A2643">
        <w:trPr>
          <w:trHeight w:val="211"/>
        </w:trPr>
        <w:tc>
          <w:tcPr>
            <w:tcW w:w="1999" w:type="dxa"/>
            <w:shd w:val="clear" w:color="auto" w:fill="FCFCFC"/>
            <w:tcMar>
              <w:top w:w="0" w:type="dxa"/>
              <w:left w:w="108" w:type="dxa"/>
              <w:bottom w:w="0" w:type="dxa"/>
              <w:right w:w="108" w:type="dxa"/>
            </w:tcMar>
            <w:hideMark/>
          </w:tcPr>
          <w:p w14:paraId="2BF46D4A" w14:textId="77777777" w:rsidR="005A2643" w:rsidRPr="00401AB7" w:rsidRDefault="005A2643">
            <w:pPr>
              <w:ind w:right="-284" w:firstLine="283"/>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5B117B2F" w14:textId="77777777" w:rsidR="005A2643" w:rsidRPr="00401AB7" w:rsidRDefault="005A2643">
            <w:pPr>
              <w:ind w:right="-284" w:firstLine="283"/>
              <w:jc w:val="center"/>
              <w:textAlignment w:val="baseline"/>
              <w:rPr>
                <w:rFonts w:ascii="Times New Roman" w:hAnsi="Times New Roman" w:cs="Times New Roman"/>
                <w:color w:val="363636"/>
                <w:sz w:val="28"/>
                <w:szCs w:val="28"/>
              </w:rPr>
            </w:pPr>
            <w:r w:rsidRPr="00401AB7">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8AFA8F8" w14:textId="77777777" w:rsidR="005A2643" w:rsidRPr="00401AB7" w:rsidRDefault="005A2643">
            <w:pPr>
              <w:ind w:right="-284" w:firstLine="283"/>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r>
      <w:tr w:rsidR="005A2643" w:rsidRPr="00401AB7" w14:paraId="03D338E4" w14:textId="77777777" w:rsidTr="005A2643">
        <w:trPr>
          <w:trHeight w:val="220"/>
        </w:trPr>
        <w:tc>
          <w:tcPr>
            <w:tcW w:w="1999" w:type="dxa"/>
            <w:shd w:val="clear" w:color="auto" w:fill="FCFCFC"/>
            <w:tcMar>
              <w:top w:w="0" w:type="dxa"/>
              <w:left w:w="108" w:type="dxa"/>
              <w:bottom w:w="0" w:type="dxa"/>
              <w:right w:w="108" w:type="dxa"/>
            </w:tcMar>
            <w:hideMark/>
          </w:tcPr>
          <w:p w14:paraId="00C3ACE2" w14:textId="77777777" w:rsidR="005A2643" w:rsidRPr="00401AB7" w:rsidRDefault="005A2643">
            <w:pPr>
              <w:ind w:right="-284" w:firstLine="283"/>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6DCBF825" w14:textId="77777777" w:rsidR="005A2643" w:rsidRPr="00401AB7" w:rsidRDefault="005A2643">
            <w:pPr>
              <w:ind w:right="-284" w:firstLine="283"/>
              <w:jc w:val="center"/>
              <w:textAlignment w:val="baseline"/>
              <w:rPr>
                <w:rFonts w:ascii="Times New Roman" w:hAnsi="Times New Roman" w:cs="Times New Roman"/>
                <w:color w:val="363636"/>
                <w:sz w:val="28"/>
                <w:szCs w:val="28"/>
              </w:rPr>
            </w:pPr>
            <w:r w:rsidRPr="00401AB7">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4FB9D6D" w14:textId="77777777" w:rsidR="005A2643" w:rsidRPr="00401AB7" w:rsidRDefault="005A2643">
            <w:pPr>
              <w:ind w:right="-284" w:firstLine="283"/>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r>
      <w:tr w:rsidR="005A2643" w:rsidRPr="00401AB7" w14:paraId="293F7E5A" w14:textId="77777777" w:rsidTr="005A2643">
        <w:trPr>
          <w:trHeight w:val="220"/>
        </w:trPr>
        <w:tc>
          <w:tcPr>
            <w:tcW w:w="1999" w:type="dxa"/>
            <w:shd w:val="clear" w:color="auto" w:fill="FCFCFC"/>
            <w:tcMar>
              <w:top w:w="0" w:type="dxa"/>
              <w:left w:w="108" w:type="dxa"/>
              <w:bottom w:w="0" w:type="dxa"/>
              <w:right w:w="108" w:type="dxa"/>
            </w:tcMar>
            <w:hideMark/>
          </w:tcPr>
          <w:p w14:paraId="593A3195" w14:textId="77777777" w:rsidR="005A2643" w:rsidRPr="00401AB7" w:rsidRDefault="005A2643">
            <w:pPr>
              <w:ind w:right="-284" w:firstLine="283"/>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Члени Комісії</w:t>
            </w:r>
          </w:p>
        </w:tc>
        <w:tc>
          <w:tcPr>
            <w:tcW w:w="3813" w:type="dxa"/>
            <w:shd w:val="clear" w:color="auto" w:fill="FCFCFC"/>
            <w:tcMar>
              <w:top w:w="0" w:type="dxa"/>
              <w:left w:w="108" w:type="dxa"/>
              <w:bottom w:w="0" w:type="dxa"/>
              <w:right w:w="108" w:type="dxa"/>
            </w:tcMar>
            <w:hideMark/>
          </w:tcPr>
          <w:p w14:paraId="288D0828" w14:textId="77777777" w:rsidR="005A2643" w:rsidRPr="00401AB7" w:rsidRDefault="005A2643">
            <w:pPr>
              <w:ind w:right="-284" w:firstLine="283"/>
              <w:jc w:val="center"/>
              <w:textAlignment w:val="baseline"/>
              <w:rPr>
                <w:rFonts w:ascii="Times New Roman" w:hAnsi="Times New Roman" w:cs="Times New Roman"/>
                <w:color w:val="363636"/>
                <w:sz w:val="28"/>
                <w:szCs w:val="28"/>
              </w:rPr>
            </w:pPr>
            <w:r w:rsidRPr="00401AB7">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57EB701"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Світлана БОБРОВНИК</w:t>
            </w:r>
          </w:p>
        </w:tc>
      </w:tr>
      <w:tr w:rsidR="005A2643" w:rsidRPr="00401AB7" w14:paraId="4E9D25A6" w14:textId="77777777" w:rsidTr="005A2643">
        <w:trPr>
          <w:trHeight w:val="220"/>
        </w:trPr>
        <w:tc>
          <w:tcPr>
            <w:tcW w:w="1999" w:type="dxa"/>
            <w:shd w:val="clear" w:color="auto" w:fill="FCFCFC"/>
            <w:tcMar>
              <w:top w:w="0" w:type="dxa"/>
              <w:left w:w="108" w:type="dxa"/>
              <w:bottom w:w="0" w:type="dxa"/>
              <w:right w:w="108" w:type="dxa"/>
            </w:tcMar>
            <w:hideMark/>
          </w:tcPr>
          <w:p w14:paraId="03DF0623"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1DFB0C1D" w14:textId="77777777" w:rsidR="005A2643" w:rsidRPr="00401AB7" w:rsidRDefault="005A2643">
            <w:pPr>
              <w:ind w:left="-426" w:right="-284" w:firstLine="709"/>
              <w:jc w:val="center"/>
              <w:textAlignment w:val="baseline"/>
              <w:rPr>
                <w:rFonts w:ascii="Times New Roman" w:hAnsi="Times New Roman" w:cs="Times New Roman"/>
                <w:color w:val="363636"/>
                <w:sz w:val="28"/>
                <w:szCs w:val="28"/>
              </w:rPr>
            </w:pPr>
            <w:r w:rsidRPr="00401AB7">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30C6C22"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r>
      <w:tr w:rsidR="005A2643" w:rsidRPr="00401AB7" w14:paraId="0F3FB383" w14:textId="77777777" w:rsidTr="005A2643">
        <w:trPr>
          <w:trHeight w:val="211"/>
        </w:trPr>
        <w:tc>
          <w:tcPr>
            <w:tcW w:w="1999" w:type="dxa"/>
            <w:shd w:val="clear" w:color="auto" w:fill="FCFCFC"/>
            <w:tcMar>
              <w:top w:w="0" w:type="dxa"/>
              <w:left w:w="108" w:type="dxa"/>
              <w:bottom w:w="0" w:type="dxa"/>
              <w:right w:w="108" w:type="dxa"/>
            </w:tcMar>
            <w:hideMark/>
          </w:tcPr>
          <w:p w14:paraId="7DBA2E36"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6A8BD6CF" w14:textId="77777777" w:rsidR="005A2643" w:rsidRPr="00401AB7" w:rsidRDefault="005A2643">
            <w:pPr>
              <w:ind w:left="-426" w:right="-284" w:firstLine="709"/>
              <w:jc w:val="center"/>
              <w:textAlignment w:val="baseline"/>
              <w:rPr>
                <w:rFonts w:ascii="Times New Roman" w:hAnsi="Times New Roman" w:cs="Times New Roman"/>
                <w:color w:val="363636"/>
                <w:sz w:val="28"/>
                <w:szCs w:val="28"/>
              </w:rPr>
            </w:pPr>
            <w:r w:rsidRPr="00401AB7">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11BCB385"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r>
      <w:tr w:rsidR="005A2643" w:rsidRPr="00401AB7" w14:paraId="501C168C" w14:textId="77777777" w:rsidTr="005A2643">
        <w:trPr>
          <w:trHeight w:val="1092"/>
        </w:trPr>
        <w:tc>
          <w:tcPr>
            <w:tcW w:w="1999" w:type="dxa"/>
            <w:shd w:val="clear" w:color="auto" w:fill="FCFCFC"/>
            <w:tcMar>
              <w:top w:w="0" w:type="dxa"/>
              <w:left w:w="108" w:type="dxa"/>
              <w:bottom w:w="0" w:type="dxa"/>
              <w:right w:w="108" w:type="dxa"/>
            </w:tcMar>
            <w:hideMark/>
          </w:tcPr>
          <w:p w14:paraId="19D652ED"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4E3819A0" w14:textId="77777777" w:rsidR="005A2643" w:rsidRPr="00401AB7" w:rsidRDefault="005A2643">
            <w:pPr>
              <w:ind w:left="-426" w:right="-284" w:firstLine="709"/>
              <w:jc w:val="center"/>
              <w:textAlignment w:val="baseline"/>
              <w:rPr>
                <w:rFonts w:ascii="Times New Roman" w:hAnsi="Times New Roman" w:cs="Times New Roman"/>
                <w:color w:val="363636"/>
                <w:sz w:val="28"/>
                <w:szCs w:val="28"/>
              </w:rPr>
            </w:pPr>
            <w:r w:rsidRPr="00401AB7">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tbl>
            <w:tblPr>
              <w:tblW w:w="9870" w:type="dxa"/>
              <w:tblCellMar>
                <w:left w:w="0" w:type="dxa"/>
                <w:right w:w="0" w:type="dxa"/>
              </w:tblCellMar>
              <w:tblLook w:val="04A0" w:firstRow="1" w:lastRow="0" w:firstColumn="1" w:lastColumn="0" w:noHBand="0" w:noVBand="1"/>
            </w:tblPr>
            <w:tblGrid>
              <w:gridCol w:w="9870"/>
            </w:tblGrid>
            <w:tr w:rsidR="005A2643" w:rsidRPr="00401AB7" w14:paraId="7159AC8E" w14:textId="77777777">
              <w:trPr>
                <w:trHeight w:val="432"/>
              </w:trPr>
              <w:tc>
                <w:tcPr>
                  <w:tcW w:w="9876" w:type="dxa"/>
                  <w:tcMar>
                    <w:top w:w="0" w:type="dxa"/>
                    <w:left w:w="108" w:type="dxa"/>
                    <w:bottom w:w="0" w:type="dxa"/>
                    <w:right w:w="108" w:type="dxa"/>
                  </w:tcMar>
                  <w:hideMark/>
                </w:tcPr>
                <w:p w14:paraId="593BEC8F" w14:textId="77777777" w:rsidR="005A2643" w:rsidRPr="00401AB7" w:rsidRDefault="005A2643">
                  <w:pPr>
                    <w:ind w:left="-426" w:right="-284" w:firstLine="709"/>
                    <w:textAlignment w:val="baseline"/>
                    <w:rPr>
                      <w:rFonts w:ascii="Times New Roman" w:hAnsi="Times New Roman" w:cs="Times New Roman"/>
                      <w:sz w:val="28"/>
                      <w:szCs w:val="28"/>
                    </w:rPr>
                  </w:pPr>
                  <w:r w:rsidRPr="00401AB7">
                    <w:rPr>
                      <w:rFonts w:ascii="Times New Roman" w:hAnsi="Times New Roman" w:cs="Times New Roman"/>
                      <w:b/>
                      <w:bCs/>
                      <w:sz w:val="28"/>
                      <w:szCs w:val="28"/>
                    </w:rPr>
                    <w:t>       Олег БУЛУЛУКОВ</w:t>
                  </w:r>
                </w:p>
                <w:p w14:paraId="6AEF1731" w14:textId="77777777" w:rsidR="005A2643" w:rsidRPr="00401AB7" w:rsidRDefault="005A2643">
                  <w:pPr>
                    <w:ind w:left="-426" w:right="-284" w:firstLine="709"/>
                    <w:textAlignment w:val="baseline"/>
                    <w:rPr>
                      <w:rFonts w:ascii="Times New Roman" w:hAnsi="Times New Roman" w:cs="Times New Roman"/>
                      <w:sz w:val="28"/>
                      <w:szCs w:val="28"/>
                    </w:rPr>
                  </w:pPr>
                  <w:r w:rsidRPr="00401AB7">
                    <w:rPr>
                      <w:rFonts w:ascii="Times New Roman" w:hAnsi="Times New Roman" w:cs="Times New Roman"/>
                      <w:b/>
                      <w:bCs/>
                      <w:sz w:val="28"/>
                      <w:szCs w:val="28"/>
                    </w:rPr>
                    <w:t> </w:t>
                  </w:r>
                </w:p>
              </w:tc>
            </w:tr>
            <w:tr w:rsidR="005A2643" w:rsidRPr="00401AB7" w14:paraId="093FDAF2" w14:textId="77777777">
              <w:trPr>
                <w:trHeight w:val="440"/>
              </w:trPr>
              <w:tc>
                <w:tcPr>
                  <w:tcW w:w="9876" w:type="dxa"/>
                  <w:tcMar>
                    <w:top w:w="0" w:type="dxa"/>
                    <w:left w:w="108" w:type="dxa"/>
                    <w:bottom w:w="0" w:type="dxa"/>
                    <w:right w:w="108" w:type="dxa"/>
                  </w:tcMar>
                  <w:hideMark/>
                </w:tcPr>
                <w:p w14:paraId="183DCA3C" w14:textId="77777777" w:rsidR="005A2643" w:rsidRPr="00401AB7" w:rsidRDefault="005A2643">
                  <w:pPr>
                    <w:ind w:left="-426" w:right="-284" w:firstLine="709"/>
                    <w:textAlignment w:val="baseline"/>
                    <w:rPr>
                      <w:rFonts w:ascii="Times New Roman" w:hAnsi="Times New Roman" w:cs="Times New Roman"/>
                      <w:sz w:val="28"/>
                      <w:szCs w:val="28"/>
                    </w:rPr>
                  </w:pPr>
                  <w:r w:rsidRPr="00401AB7">
                    <w:rPr>
                      <w:rFonts w:ascii="Times New Roman" w:hAnsi="Times New Roman" w:cs="Times New Roman"/>
                      <w:b/>
                      <w:bCs/>
                      <w:sz w:val="28"/>
                      <w:szCs w:val="28"/>
                    </w:rPr>
                    <w:t>        </w:t>
                  </w:r>
                </w:p>
                <w:p w14:paraId="15842303" w14:textId="77777777" w:rsidR="005A2643" w:rsidRPr="00401AB7" w:rsidRDefault="005A2643">
                  <w:pPr>
                    <w:ind w:left="-426" w:right="-284" w:firstLine="709"/>
                    <w:textAlignment w:val="baseline"/>
                    <w:rPr>
                      <w:rFonts w:ascii="Times New Roman" w:hAnsi="Times New Roman" w:cs="Times New Roman"/>
                      <w:sz w:val="28"/>
                      <w:szCs w:val="28"/>
                    </w:rPr>
                  </w:pPr>
                  <w:r w:rsidRPr="00401AB7">
                    <w:rPr>
                      <w:rFonts w:ascii="Times New Roman" w:hAnsi="Times New Roman" w:cs="Times New Roman"/>
                      <w:b/>
                      <w:bCs/>
                      <w:sz w:val="28"/>
                      <w:szCs w:val="28"/>
                    </w:rPr>
                    <w:t>       Ніна ГАРБУЗА</w:t>
                  </w:r>
                </w:p>
              </w:tc>
            </w:tr>
          </w:tbl>
          <w:p w14:paraId="71BF39DF"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r>
      <w:tr w:rsidR="005A2643" w:rsidRPr="00401AB7" w14:paraId="522CD668" w14:textId="77777777" w:rsidTr="005A2643">
        <w:trPr>
          <w:trHeight w:val="220"/>
        </w:trPr>
        <w:tc>
          <w:tcPr>
            <w:tcW w:w="1999" w:type="dxa"/>
            <w:shd w:val="clear" w:color="auto" w:fill="FCFCFC"/>
            <w:tcMar>
              <w:top w:w="0" w:type="dxa"/>
              <w:left w:w="108" w:type="dxa"/>
              <w:bottom w:w="0" w:type="dxa"/>
              <w:right w:w="108" w:type="dxa"/>
            </w:tcMar>
            <w:hideMark/>
          </w:tcPr>
          <w:p w14:paraId="6099E07C"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0A45D6E8" w14:textId="77777777" w:rsidR="005A2643" w:rsidRPr="00401AB7" w:rsidRDefault="005A2643">
            <w:pPr>
              <w:ind w:left="-426" w:right="-284" w:firstLine="709"/>
              <w:jc w:val="center"/>
              <w:textAlignment w:val="baseline"/>
              <w:rPr>
                <w:rFonts w:ascii="Times New Roman" w:hAnsi="Times New Roman" w:cs="Times New Roman"/>
                <w:color w:val="363636"/>
                <w:sz w:val="28"/>
                <w:szCs w:val="28"/>
              </w:rPr>
            </w:pPr>
            <w:r w:rsidRPr="00401AB7">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4523E4D"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r>
      <w:tr w:rsidR="005A2643" w:rsidRPr="00401AB7" w14:paraId="3657FD04" w14:textId="77777777" w:rsidTr="005A2643">
        <w:trPr>
          <w:trHeight w:val="211"/>
        </w:trPr>
        <w:tc>
          <w:tcPr>
            <w:tcW w:w="1999" w:type="dxa"/>
            <w:shd w:val="clear" w:color="auto" w:fill="FCFCFC"/>
            <w:tcMar>
              <w:top w:w="0" w:type="dxa"/>
              <w:left w:w="108" w:type="dxa"/>
              <w:bottom w:w="0" w:type="dxa"/>
              <w:right w:w="108" w:type="dxa"/>
            </w:tcMar>
            <w:hideMark/>
          </w:tcPr>
          <w:p w14:paraId="1D2A23BB"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74A98F80" w14:textId="77777777" w:rsidR="005A2643" w:rsidRPr="00401AB7" w:rsidRDefault="005A2643">
            <w:pPr>
              <w:ind w:left="-426" w:right="-284" w:firstLine="709"/>
              <w:jc w:val="center"/>
              <w:textAlignment w:val="baseline"/>
              <w:rPr>
                <w:rFonts w:ascii="Times New Roman" w:hAnsi="Times New Roman" w:cs="Times New Roman"/>
                <w:color w:val="363636"/>
                <w:sz w:val="28"/>
                <w:szCs w:val="28"/>
              </w:rPr>
            </w:pPr>
            <w:r w:rsidRPr="00401AB7">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27F32826"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Катерина КОВАЛЬ</w:t>
            </w:r>
          </w:p>
        </w:tc>
      </w:tr>
      <w:tr w:rsidR="005A2643" w:rsidRPr="00401AB7" w14:paraId="5B85A9F8" w14:textId="77777777" w:rsidTr="005A2643">
        <w:trPr>
          <w:trHeight w:val="220"/>
        </w:trPr>
        <w:tc>
          <w:tcPr>
            <w:tcW w:w="1999" w:type="dxa"/>
            <w:shd w:val="clear" w:color="auto" w:fill="FCFCFC"/>
            <w:tcMar>
              <w:top w:w="0" w:type="dxa"/>
              <w:left w:w="108" w:type="dxa"/>
              <w:bottom w:w="0" w:type="dxa"/>
              <w:right w:w="108" w:type="dxa"/>
            </w:tcMar>
            <w:hideMark/>
          </w:tcPr>
          <w:p w14:paraId="689259AB"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lastRenderedPageBreak/>
              <w:t> </w:t>
            </w:r>
          </w:p>
        </w:tc>
        <w:tc>
          <w:tcPr>
            <w:tcW w:w="3813" w:type="dxa"/>
            <w:shd w:val="clear" w:color="auto" w:fill="FCFCFC"/>
            <w:tcMar>
              <w:top w:w="0" w:type="dxa"/>
              <w:left w:w="108" w:type="dxa"/>
              <w:bottom w:w="0" w:type="dxa"/>
              <w:right w:w="108" w:type="dxa"/>
            </w:tcMar>
            <w:hideMark/>
          </w:tcPr>
          <w:p w14:paraId="5186DF72" w14:textId="77777777" w:rsidR="005A2643" w:rsidRPr="00401AB7" w:rsidRDefault="005A2643">
            <w:pPr>
              <w:ind w:left="-426" w:right="-284" w:firstLine="709"/>
              <w:jc w:val="center"/>
              <w:textAlignment w:val="baseline"/>
              <w:rPr>
                <w:rFonts w:ascii="Times New Roman" w:hAnsi="Times New Roman" w:cs="Times New Roman"/>
                <w:color w:val="363636"/>
                <w:sz w:val="28"/>
                <w:szCs w:val="28"/>
              </w:rPr>
            </w:pPr>
            <w:r w:rsidRPr="00401AB7">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E36E896"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r>
      <w:tr w:rsidR="005A2643" w:rsidRPr="00401AB7" w14:paraId="7DC8403F" w14:textId="77777777" w:rsidTr="005A2643">
        <w:trPr>
          <w:trHeight w:val="220"/>
        </w:trPr>
        <w:tc>
          <w:tcPr>
            <w:tcW w:w="1999" w:type="dxa"/>
            <w:shd w:val="clear" w:color="auto" w:fill="FCFCFC"/>
            <w:tcMar>
              <w:top w:w="0" w:type="dxa"/>
              <w:left w:w="108" w:type="dxa"/>
              <w:bottom w:w="0" w:type="dxa"/>
              <w:right w:w="108" w:type="dxa"/>
            </w:tcMar>
            <w:hideMark/>
          </w:tcPr>
          <w:p w14:paraId="31D66304"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08A154B7" w14:textId="77777777" w:rsidR="005A2643" w:rsidRPr="00401AB7" w:rsidRDefault="005A2643">
            <w:pPr>
              <w:ind w:left="-426" w:right="-284" w:firstLine="709"/>
              <w:jc w:val="center"/>
              <w:textAlignment w:val="baseline"/>
              <w:rPr>
                <w:rFonts w:ascii="Times New Roman" w:hAnsi="Times New Roman" w:cs="Times New Roman"/>
                <w:color w:val="363636"/>
                <w:sz w:val="28"/>
                <w:szCs w:val="28"/>
              </w:rPr>
            </w:pPr>
            <w:r w:rsidRPr="00401AB7">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03BB62A"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r>
      <w:tr w:rsidR="005A2643" w:rsidRPr="00401AB7" w14:paraId="2F922D16" w14:textId="77777777" w:rsidTr="005A2643">
        <w:trPr>
          <w:trHeight w:val="211"/>
        </w:trPr>
        <w:tc>
          <w:tcPr>
            <w:tcW w:w="1999" w:type="dxa"/>
            <w:shd w:val="clear" w:color="auto" w:fill="FCFCFC"/>
            <w:tcMar>
              <w:top w:w="0" w:type="dxa"/>
              <w:left w:w="108" w:type="dxa"/>
              <w:bottom w:w="0" w:type="dxa"/>
              <w:right w:w="108" w:type="dxa"/>
            </w:tcMar>
            <w:hideMark/>
          </w:tcPr>
          <w:p w14:paraId="0655ACAC"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1FCDF8A9" w14:textId="77777777" w:rsidR="005A2643" w:rsidRPr="00401AB7" w:rsidRDefault="005A2643">
            <w:pPr>
              <w:ind w:left="-426" w:right="-284" w:firstLine="709"/>
              <w:jc w:val="center"/>
              <w:textAlignment w:val="baseline"/>
              <w:rPr>
                <w:rFonts w:ascii="Times New Roman" w:hAnsi="Times New Roman" w:cs="Times New Roman"/>
                <w:color w:val="363636"/>
                <w:sz w:val="28"/>
                <w:szCs w:val="28"/>
              </w:rPr>
            </w:pPr>
            <w:r w:rsidRPr="00401AB7">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BC92B62"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Дмитро КУРИЛЕНКО</w:t>
            </w:r>
          </w:p>
        </w:tc>
      </w:tr>
      <w:tr w:rsidR="005A2643" w:rsidRPr="00401AB7" w14:paraId="73F095D0" w14:textId="77777777" w:rsidTr="005A2643">
        <w:trPr>
          <w:trHeight w:val="440"/>
        </w:trPr>
        <w:tc>
          <w:tcPr>
            <w:tcW w:w="1999" w:type="dxa"/>
            <w:shd w:val="clear" w:color="auto" w:fill="FCFCFC"/>
            <w:tcMar>
              <w:top w:w="0" w:type="dxa"/>
              <w:left w:w="108" w:type="dxa"/>
              <w:bottom w:w="0" w:type="dxa"/>
              <w:right w:w="108" w:type="dxa"/>
            </w:tcMar>
            <w:hideMark/>
          </w:tcPr>
          <w:p w14:paraId="15D880B5"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2DCE5FD2" w14:textId="77777777" w:rsidR="005A2643" w:rsidRPr="00401AB7" w:rsidRDefault="005A2643">
            <w:pPr>
              <w:ind w:left="-426" w:right="-284" w:firstLine="709"/>
              <w:jc w:val="center"/>
              <w:textAlignment w:val="baseline"/>
              <w:rPr>
                <w:rFonts w:ascii="Times New Roman" w:hAnsi="Times New Roman" w:cs="Times New Roman"/>
                <w:color w:val="363636"/>
                <w:sz w:val="28"/>
                <w:szCs w:val="28"/>
              </w:rPr>
            </w:pPr>
            <w:r w:rsidRPr="00401AB7">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613EBA61"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p w14:paraId="3E80F2D4"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r>
      <w:tr w:rsidR="005A2643" w:rsidRPr="00401AB7" w14:paraId="56136CA8" w14:textId="77777777" w:rsidTr="005A2643">
        <w:trPr>
          <w:trHeight w:val="432"/>
        </w:trPr>
        <w:tc>
          <w:tcPr>
            <w:tcW w:w="1999" w:type="dxa"/>
            <w:shd w:val="clear" w:color="auto" w:fill="FCFCFC"/>
            <w:tcMar>
              <w:top w:w="0" w:type="dxa"/>
              <w:left w:w="108" w:type="dxa"/>
              <w:bottom w:w="0" w:type="dxa"/>
              <w:right w:w="108" w:type="dxa"/>
            </w:tcMar>
            <w:hideMark/>
          </w:tcPr>
          <w:p w14:paraId="6FB054DB"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5AB43EFB" w14:textId="77777777" w:rsidR="005A2643" w:rsidRPr="00401AB7" w:rsidRDefault="005A2643">
            <w:pPr>
              <w:ind w:left="-426" w:right="-284" w:firstLine="709"/>
              <w:jc w:val="center"/>
              <w:textAlignment w:val="baseline"/>
              <w:rPr>
                <w:rFonts w:ascii="Times New Roman" w:hAnsi="Times New Roman" w:cs="Times New Roman"/>
                <w:color w:val="363636"/>
                <w:sz w:val="28"/>
                <w:szCs w:val="28"/>
              </w:rPr>
            </w:pPr>
            <w:r w:rsidRPr="00401AB7">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FE112E7"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Віталій МАВРОДІ</w:t>
            </w:r>
          </w:p>
          <w:p w14:paraId="089EFB18"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r>
      <w:tr w:rsidR="005A2643" w:rsidRPr="00401AB7" w14:paraId="6629CAEE" w14:textId="77777777" w:rsidTr="005A2643">
        <w:trPr>
          <w:trHeight w:val="220"/>
        </w:trPr>
        <w:tc>
          <w:tcPr>
            <w:tcW w:w="1999" w:type="dxa"/>
            <w:shd w:val="clear" w:color="auto" w:fill="FCFCFC"/>
            <w:tcMar>
              <w:top w:w="0" w:type="dxa"/>
              <w:left w:w="108" w:type="dxa"/>
              <w:bottom w:w="0" w:type="dxa"/>
              <w:right w:w="108" w:type="dxa"/>
            </w:tcMar>
            <w:hideMark/>
          </w:tcPr>
          <w:p w14:paraId="423C57ED"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2005F258" w14:textId="77777777" w:rsidR="005A2643" w:rsidRPr="00401AB7" w:rsidRDefault="005A2643">
            <w:pPr>
              <w:ind w:left="-426" w:right="-284" w:firstLine="709"/>
              <w:jc w:val="center"/>
              <w:textAlignment w:val="baseline"/>
              <w:rPr>
                <w:rFonts w:ascii="Times New Roman" w:hAnsi="Times New Roman" w:cs="Times New Roman"/>
                <w:color w:val="363636"/>
                <w:sz w:val="28"/>
                <w:szCs w:val="28"/>
              </w:rPr>
            </w:pPr>
            <w:r w:rsidRPr="00401AB7">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1F2EEC3E"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r>
      <w:tr w:rsidR="005A2643" w:rsidRPr="00401AB7" w14:paraId="5B25819F" w14:textId="77777777" w:rsidTr="005A2643">
        <w:trPr>
          <w:trHeight w:val="432"/>
        </w:trPr>
        <w:tc>
          <w:tcPr>
            <w:tcW w:w="1999" w:type="dxa"/>
            <w:shd w:val="clear" w:color="auto" w:fill="FCFCFC"/>
            <w:tcMar>
              <w:top w:w="0" w:type="dxa"/>
              <w:left w:w="108" w:type="dxa"/>
              <w:bottom w:w="0" w:type="dxa"/>
              <w:right w:w="108" w:type="dxa"/>
            </w:tcMar>
            <w:hideMark/>
          </w:tcPr>
          <w:p w14:paraId="6C5B0671"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7B131229" w14:textId="77777777" w:rsidR="005A2643" w:rsidRPr="00401AB7" w:rsidRDefault="005A2643">
            <w:pPr>
              <w:ind w:left="-426" w:right="-284" w:firstLine="709"/>
              <w:jc w:val="center"/>
              <w:textAlignment w:val="baseline"/>
              <w:rPr>
                <w:rFonts w:ascii="Times New Roman" w:hAnsi="Times New Roman" w:cs="Times New Roman"/>
                <w:color w:val="363636"/>
                <w:sz w:val="28"/>
                <w:szCs w:val="28"/>
              </w:rPr>
            </w:pPr>
            <w:r w:rsidRPr="00401AB7">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25ACAB81"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Євгенія МНИШЕНКО</w:t>
            </w:r>
          </w:p>
          <w:p w14:paraId="6C3C2A09"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r>
      <w:tr w:rsidR="005A2643" w:rsidRPr="00401AB7" w14:paraId="3E09440A" w14:textId="77777777" w:rsidTr="005A2643">
        <w:trPr>
          <w:trHeight w:val="440"/>
        </w:trPr>
        <w:tc>
          <w:tcPr>
            <w:tcW w:w="1999" w:type="dxa"/>
            <w:shd w:val="clear" w:color="auto" w:fill="FCFCFC"/>
            <w:tcMar>
              <w:top w:w="0" w:type="dxa"/>
              <w:left w:w="108" w:type="dxa"/>
              <w:bottom w:w="0" w:type="dxa"/>
              <w:right w:w="108" w:type="dxa"/>
            </w:tcMar>
            <w:hideMark/>
          </w:tcPr>
          <w:p w14:paraId="48EA8F65"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698BFF57" w14:textId="77777777" w:rsidR="005A2643" w:rsidRPr="00401AB7" w:rsidRDefault="005A2643">
            <w:pPr>
              <w:ind w:left="-426" w:right="-284" w:firstLine="709"/>
              <w:jc w:val="center"/>
              <w:textAlignment w:val="baseline"/>
              <w:rPr>
                <w:rFonts w:ascii="Times New Roman" w:hAnsi="Times New Roman" w:cs="Times New Roman"/>
                <w:color w:val="363636"/>
                <w:sz w:val="28"/>
                <w:szCs w:val="28"/>
              </w:rPr>
            </w:pPr>
            <w:r w:rsidRPr="00401AB7">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ACF8ACA"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w:t>
            </w:r>
          </w:p>
          <w:p w14:paraId="470C4D96" w14:textId="77777777" w:rsidR="005A2643" w:rsidRPr="00401AB7" w:rsidRDefault="005A2643">
            <w:pPr>
              <w:ind w:left="-426" w:right="-284" w:firstLine="709"/>
              <w:textAlignment w:val="baseline"/>
              <w:rPr>
                <w:rFonts w:ascii="Times New Roman" w:hAnsi="Times New Roman" w:cs="Times New Roman"/>
                <w:color w:val="363636"/>
                <w:sz w:val="28"/>
                <w:szCs w:val="28"/>
              </w:rPr>
            </w:pPr>
            <w:r w:rsidRPr="00401AB7">
              <w:rPr>
                <w:rFonts w:ascii="Times New Roman" w:hAnsi="Times New Roman" w:cs="Times New Roman"/>
                <w:b/>
                <w:bCs/>
                <w:color w:val="363636"/>
                <w:sz w:val="28"/>
                <w:szCs w:val="28"/>
              </w:rPr>
              <w:t>         Тетяна СТЕПАНОВА</w:t>
            </w:r>
          </w:p>
        </w:tc>
      </w:tr>
    </w:tbl>
    <w:p w14:paraId="5F7CCF9E" w14:textId="04841797" w:rsidR="00B72EFE" w:rsidRPr="00401AB7" w:rsidRDefault="00B72EFE" w:rsidP="005A2643">
      <w:pPr>
        <w:shd w:val="clear" w:color="auto" w:fill="FCFCFC"/>
        <w:jc w:val="center"/>
        <w:rPr>
          <w:rFonts w:ascii="Times New Roman" w:hAnsi="Times New Roman" w:cs="Times New Roman"/>
          <w:sz w:val="28"/>
          <w:szCs w:val="28"/>
        </w:rPr>
      </w:pPr>
    </w:p>
    <w:sectPr w:rsidR="00B72EFE" w:rsidRPr="00401AB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1B2C"/>
    <w:rsid w:val="00122CCE"/>
    <w:rsid w:val="0012439F"/>
    <w:rsid w:val="001503F3"/>
    <w:rsid w:val="00157460"/>
    <w:rsid w:val="00186206"/>
    <w:rsid w:val="001862B1"/>
    <w:rsid w:val="00197936"/>
    <w:rsid w:val="001B1525"/>
    <w:rsid w:val="001D217E"/>
    <w:rsid w:val="001F5638"/>
    <w:rsid w:val="002334C5"/>
    <w:rsid w:val="00254E2D"/>
    <w:rsid w:val="002C09F3"/>
    <w:rsid w:val="00346E17"/>
    <w:rsid w:val="003905AF"/>
    <w:rsid w:val="0039518B"/>
    <w:rsid w:val="00401AB7"/>
    <w:rsid w:val="00410B69"/>
    <w:rsid w:val="00416905"/>
    <w:rsid w:val="004412E2"/>
    <w:rsid w:val="004A26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C5F1A"/>
    <w:rsid w:val="008D0E5B"/>
    <w:rsid w:val="008D5E97"/>
    <w:rsid w:val="00905689"/>
    <w:rsid w:val="00935DA0"/>
    <w:rsid w:val="00957DD8"/>
    <w:rsid w:val="009724AA"/>
    <w:rsid w:val="009760EA"/>
    <w:rsid w:val="009B5AD1"/>
    <w:rsid w:val="009D2AC3"/>
    <w:rsid w:val="00A10CB7"/>
    <w:rsid w:val="00A2455E"/>
    <w:rsid w:val="00A57CC5"/>
    <w:rsid w:val="00A6456D"/>
    <w:rsid w:val="00A65411"/>
    <w:rsid w:val="00A76ABE"/>
    <w:rsid w:val="00A85B24"/>
    <w:rsid w:val="00AC4367"/>
    <w:rsid w:val="00AE3D3B"/>
    <w:rsid w:val="00AF2B15"/>
    <w:rsid w:val="00B11112"/>
    <w:rsid w:val="00B2551C"/>
    <w:rsid w:val="00B72EFE"/>
    <w:rsid w:val="00B736EB"/>
    <w:rsid w:val="00B811D4"/>
    <w:rsid w:val="00BA3F73"/>
    <w:rsid w:val="00C411B7"/>
    <w:rsid w:val="00C43F08"/>
    <w:rsid w:val="00C759B7"/>
    <w:rsid w:val="00D915FA"/>
    <w:rsid w:val="00DA6DB8"/>
    <w:rsid w:val="00DD499B"/>
    <w:rsid w:val="00DE27F3"/>
    <w:rsid w:val="00E051D3"/>
    <w:rsid w:val="00E20F13"/>
    <w:rsid w:val="00E24393"/>
    <w:rsid w:val="00E56DF7"/>
    <w:rsid w:val="00E701C5"/>
    <w:rsid w:val="00ED24AF"/>
    <w:rsid w:val="00F4220A"/>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an_506/ed_2017_12_19/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18</Pages>
  <Words>26299</Words>
  <Characters>14991</Characters>
  <Application>Microsoft Office Word</Application>
  <DocSecurity>0</DocSecurity>
  <Lines>124</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2025-12-29T10:49:00Z</dcterms:created>
  <dcterms:modified xsi:type="dcterms:W3CDTF">2025-12-29T10:49:00Z</dcterms:modified>
</cp:coreProperties>
</file>